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DD53" w14:textId="1554CE12" w:rsidR="00BF753B" w:rsidRPr="00977520" w:rsidRDefault="00260167" w:rsidP="00260167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977520">
        <w:rPr>
          <w:rFonts w:ascii="BIZ UDPゴシック" w:eastAsia="BIZ UDPゴシック" w:hAnsi="BIZ UDPゴシック" w:hint="eastAsia"/>
          <w:b/>
          <w:color w:val="FF0000"/>
          <w:sz w:val="28"/>
          <w:szCs w:val="28"/>
          <w:bdr w:val="single" w:sz="4" w:space="0" w:color="auto"/>
        </w:rPr>
        <w:t>202</w:t>
      </w:r>
      <w:r w:rsidR="00706C52">
        <w:rPr>
          <w:rFonts w:ascii="BIZ UDPゴシック" w:eastAsia="BIZ UDPゴシック" w:hAnsi="BIZ UDPゴシック" w:hint="eastAsia"/>
          <w:b/>
          <w:color w:val="FF0000"/>
          <w:sz w:val="28"/>
          <w:szCs w:val="28"/>
          <w:bdr w:val="single" w:sz="4" w:space="0" w:color="auto"/>
        </w:rPr>
        <w:t>6</w:t>
      </w:r>
      <w:r w:rsidRPr="0097752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t>年</w:t>
      </w:r>
      <w:r w:rsidR="005659D5" w:rsidRPr="0097752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t>度</w:t>
      </w:r>
      <w:r w:rsidR="0060792E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 </w:t>
      </w:r>
      <w:r w:rsidR="0060792E" w:rsidRPr="00977520">
        <w:rPr>
          <w:rFonts w:ascii="BIZ UDPゴシック" w:eastAsia="BIZ UDPゴシック" w:hAnsi="BIZ UDPゴシック" w:hint="eastAsia"/>
          <w:b/>
          <w:color w:val="FF0000"/>
          <w:sz w:val="28"/>
          <w:szCs w:val="28"/>
          <w:bdr w:val="single" w:sz="4" w:space="0" w:color="auto"/>
        </w:rPr>
        <w:t>新潟</w:t>
      </w:r>
      <w:r w:rsidR="0060792E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県社会福祉士会</w:t>
      </w:r>
      <w:r w:rsidR="005659D5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「基礎研修</w:t>
      </w:r>
      <w:r w:rsidR="00F4626B" w:rsidRPr="00977520">
        <w:rPr>
          <w:rFonts w:ascii="BIZ UDPゴシック" w:eastAsia="BIZ UDPゴシック" w:hAnsi="BIZ UDPゴシック" w:hint="eastAsia"/>
          <w:b/>
          <w:color w:val="FF0000"/>
          <w:sz w:val="28"/>
          <w:szCs w:val="28"/>
          <w:bdr w:val="single" w:sz="4" w:space="0" w:color="auto"/>
        </w:rPr>
        <w:t>Ⅱ</w:t>
      </w:r>
      <w:r w:rsidR="005659D5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」の</w:t>
      </w:r>
      <w:r w:rsidR="00D959AA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振替受講（</w:t>
      </w:r>
      <w:r w:rsidR="005659D5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部分受講</w:t>
      </w:r>
      <w:r w:rsidR="00D959AA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）</w:t>
      </w:r>
      <w:r w:rsidR="005659D5" w:rsidRPr="00977520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について</w:t>
      </w:r>
    </w:p>
    <w:p w14:paraId="0C78DD54" w14:textId="35A798A5" w:rsidR="005659D5" w:rsidRPr="005659D5" w:rsidRDefault="005659D5" w:rsidP="005659D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659D5">
        <w:rPr>
          <w:rFonts w:asciiTheme="majorEastAsia" w:eastAsiaTheme="majorEastAsia" w:hAnsiTheme="majorEastAsia" w:hint="eastAsia"/>
          <w:sz w:val="22"/>
        </w:rPr>
        <w:t>他</w:t>
      </w:r>
      <w:r w:rsidR="00144A5E">
        <w:rPr>
          <w:rFonts w:asciiTheme="majorEastAsia" w:eastAsiaTheme="majorEastAsia" w:hAnsiTheme="majorEastAsia" w:hint="eastAsia"/>
          <w:sz w:val="22"/>
        </w:rPr>
        <w:t>都道府県</w:t>
      </w:r>
      <w:r w:rsidRPr="005659D5">
        <w:rPr>
          <w:rFonts w:asciiTheme="majorEastAsia" w:eastAsiaTheme="majorEastAsia" w:hAnsiTheme="majorEastAsia" w:hint="eastAsia"/>
          <w:sz w:val="22"/>
        </w:rPr>
        <w:t>で「基礎研修Ⅱ」を</w:t>
      </w:r>
      <w:r>
        <w:rPr>
          <w:rFonts w:asciiTheme="majorEastAsia" w:eastAsiaTheme="majorEastAsia" w:hAnsiTheme="majorEastAsia" w:hint="eastAsia"/>
          <w:sz w:val="22"/>
        </w:rPr>
        <w:t>受講中の方で、</w:t>
      </w:r>
      <w:r w:rsidRPr="005659D5">
        <w:rPr>
          <w:rFonts w:asciiTheme="majorEastAsia" w:eastAsiaTheme="majorEastAsia" w:hAnsiTheme="majorEastAsia" w:hint="eastAsia"/>
          <w:sz w:val="22"/>
        </w:rPr>
        <w:t>日程等の都合でご自分の所属の社会福祉士会で「基礎研修Ⅱ」が受講できない場合、その部分を</w:t>
      </w:r>
      <w:r>
        <w:rPr>
          <w:rFonts w:asciiTheme="majorEastAsia" w:eastAsiaTheme="majorEastAsia" w:hAnsiTheme="majorEastAsia" w:hint="eastAsia"/>
          <w:sz w:val="22"/>
        </w:rPr>
        <w:t>新潟</w:t>
      </w:r>
      <w:r w:rsidRPr="005659D5">
        <w:rPr>
          <w:rFonts w:asciiTheme="majorEastAsia" w:eastAsiaTheme="majorEastAsia" w:hAnsiTheme="majorEastAsia" w:hint="eastAsia"/>
          <w:sz w:val="22"/>
        </w:rPr>
        <w:t>県社会福祉士会にて</w:t>
      </w:r>
      <w:r>
        <w:rPr>
          <w:rFonts w:asciiTheme="majorEastAsia" w:eastAsiaTheme="majorEastAsia" w:hAnsiTheme="majorEastAsia" w:hint="eastAsia"/>
          <w:sz w:val="22"/>
        </w:rPr>
        <w:t>振替</w:t>
      </w:r>
      <w:r w:rsidRPr="005659D5">
        <w:rPr>
          <w:rFonts w:asciiTheme="majorEastAsia" w:eastAsiaTheme="majorEastAsia" w:hAnsiTheme="majorEastAsia" w:hint="eastAsia"/>
          <w:sz w:val="22"/>
        </w:rPr>
        <w:t>受講していただけます。</w:t>
      </w:r>
    </w:p>
    <w:p w14:paraId="0C78DD55" w14:textId="77777777" w:rsidR="005659D5" w:rsidRDefault="005659D5" w:rsidP="00BF753B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ご希望の方は、科目・日程をご確認のうえ下記にて</w:t>
      </w:r>
      <w:r w:rsidRPr="005659D5">
        <w:rPr>
          <w:rFonts w:asciiTheme="majorEastAsia" w:eastAsiaTheme="majorEastAsia" w:hAnsiTheme="majorEastAsia" w:hint="eastAsia"/>
          <w:sz w:val="22"/>
        </w:rPr>
        <w:t>お申込み下さい。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242"/>
        <w:gridCol w:w="8959"/>
      </w:tblGrid>
      <w:tr w:rsidR="00BF753B" w:rsidRPr="00BF753B" w14:paraId="0C78DD58" w14:textId="77777777" w:rsidTr="00977520">
        <w:tc>
          <w:tcPr>
            <w:tcW w:w="1242" w:type="dxa"/>
            <w:shd w:val="clear" w:color="auto" w:fill="92D050"/>
            <w:vAlign w:val="center"/>
          </w:tcPr>
          <w:p w14:paraId="0C78DD56" w14:textId="77777777" w:rsidR="00BF753B" w:rsidRPr="00977520" w:rsidRDefault="00BF753B" w:rsidP="001E5B60">
            <w:pPr>
              <w:widowControl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977520">
              <w:rPr>
                <w:rFonts w:ascii="BIZ UDPゴシック" w:eastAsia="BIZ UDPゴシック" w:hAnsi="BIZ UDPゴシック" w:hint="eastAsia"/>
                <w:b/>
                <w:bCs/>
              </w:rPr>
              <w:t>受講要件</w:t>
            </w:r>
          </w:p>
        </w:tc>
        <w:tc>
          <w:tcPr>
            <w:tcW w:w="8959" w:type="dxa"/>
          </w:tcPr>
          <w:p w14:paraId="0C78DD57" w14:textId="77777777" w:rsidR="00BF753B" w:rsidRPr="00977520" w:rsidRDefault="00BF753B" w:rsidP="00BF753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77520">
              <w:rPr>
                <w:rFonts w:ascii="BIZ UDPゴシック" w:eastAsia="BIZ UDPゴシック" w:hAnsi="BIZ UDPゴシック" w:hint="eastAsia"/>
              </w:rPr>
              <w:t>基礎研修Ⅰを修了している他の都道府県社会福祉士会会員</w:t>
            </w:r>
          </w:p>
        </w:tc>
      </w:tr>
      <w:tr w:rsidR="00BF753B" w:rsidRPr="00BF753B" w14:paraId="0C78DD5B" w14:textId="77777777" w:rsidTr="00977520">
        <w:tc>
          <w:tcPr>
            <w:tcW w:w="1242" w:type="dxa"/>
            <w:shd w:val="clear" w:color="auto" w:fill="92D050"/>
            <w:vAlign w:val="center"/>
          </w:tcPr>
          <w:p w14:paraId="0C78DD59" w14:textId="77777777" w:rsidR="00BF753B" w:rsidRPr="00977520" w:rsidRDefault="00BF753B" w:rsidP="001E5B60">
            <w:pPr>
              <w:widowControl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977520">
              <w:rPr>
                <w:rFonts w:ascii="BIZ UDPゴシック" w:eastAsia="BIZ UDPゴシック" w:hAnsi="BIZ UDPゴシック" w:hint="eastAsia"/>
                <w:b/>
                <w:bCs/>
              </w:rPr>
              <w:t>受講費</w:t>
            </w:r>
          </w:p>
        </w:tc>
        <w:tc>
          <w:tcPr>
            <w:tcW w:w="8959" w:type="dxa"/>
          </w:tcPr>
          <w:p w14:paraId="0C78DD5A" w14:textId="094CE2B9" w:rsidR="00BF753B" w:rsidRPr="00977520" w:rsidRDefault="00C804B9" w:rsidP="00BF753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77520">
              <w:rPr>
                <w:rFonts w:ascii="BIZ UDPゴシック" w:eastAsia="BIZ UDPゴシック" w:hAnsi="BIZ UDPゴシック" w:hint="eastAsia"/>
              </w:rPr>
              <w:t>１課</w:t>
            </w:r>
            <w:r w:rsidR="00BF753B" w:rsidRPr="00977520">
              <w:rPr>
                <w:rFonts w:ascii="BIZ UDPゴシック" w:eastAsia="BIZ UDPゴシック" w:hAnsi="BIZ UDPゴシック" w:hint="eastAsia"/>
              </w:rPr>
              <w:t>目1,000円（＊長野県・山梨県会員は無料）</w:t>
            </w:r>
          </w:p>
        </w:tc>
      </w:tr>
      <w:tr w:rsidR="00BF753B" w:rsidRPr="00BF753B" w14:paraId="0C78DD5E" w14:textId="77777777" w:rsidTr="00977520">
        <w:tc>
          <w:tcPr>
            <w:tcW w:w="1242" w:type="dxa"/>
            <w:shd w:val="clear" w:color="auto" w:fill="92D050"/>
            <w:vAlign w:val="center"/>
          </w:tcPr>
          <w:p w14:paraId="0C78DD5C" w14:textId="77777777" w:rsidR="00BF753B" w:rsidRPr="00977520" w:rsidRDefault="00BF753B" w:rsidP="001E5B60">
            <w:pPr>
              <w:widowControl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977520">
              <w:rPr>
                <w:rFonts w:ascii="BIZ UDPゴシック" w:eastAsia="BIZ UDPゴシック" w:hAnsi="BIZ UDPゴシック" w:hint="eastAsia"/>
                <w:b/>
                <w:bCs/>
              </w:rPr>
              <w:t>申込方法</w:t>
            </w:r>
          </w:p>
        </w:tc>
        <w:tc>
          <w:tcPr>
            <w:tcW w:w="8959" w:type="dxa"/>
          </w:tcPr>
          <w:p w14:paraId="0C78DD5D" w14:textId="77777777" w:rsidR="00BF753B" w:rsidRPr="00977520" w:rsidRDefault="00935E62" w:rsidP="00C804B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77520">
              <w:rPr>
                <w:rFonts w:ascii="BIZ UDPゴシック" w:eastAsia="BIZ UDPゴシック" w:hAnsi="BIZ UDPゴシック" w:hint="eastAsia"/>
              </w:rPr>
              <w:t>下記受講申込書に記入、希望する課</w:t>
            </w:r>
            <w:r w:rsidR="00CB7BE3" w:rsidRPr="00977520">
              <w:rPr>
                <w:rFonts w:ascii="BIZ UDPゴシック" w:eastAsia="BIZ UDPゴシック" w:hAnsi="BIZ UDPゴシック" w:hint="eastAsia"/>
              </w:rPr>
              <w:t>目の□に</w:t>
            </w:r>
            <w:r w:rsidR="00C804B9" w:rsidRPr="00977520">
              <w:rPr>
                <w:rFonts w:ascii="BIZ UDPゴシック" w:eastAsia="BIZ UDPゴシック" w:hAnsi="BIZ UDPゴシック" w:hint="eastAsia"/>
              </w:rPr>
              <w:t>チェックをして</w:t>
            </w:r>
            <w:r w:rsidR="00BF753B" w:rsidRPr="00977520">
              <w:rPr>
                <w:rFonts w:ascii="BIZ UDPゴシック" w:eastAsia="BIZ UDPゴシック" w:hAnsi="BIZ UDPゴシック" w:hint="eastAsia"/>
              </w:rPr>
              <w:t>送付してください。</w:t>
            </w:r>
          </w:p>
        </w:tc>
      </w:tr>
      <w:tr w:rsidR="00BF753B" w:rsidRPr="00BF753B" w14:paraId="0C78DD62" w14:textId="77777777" w:rsidTr="00977520">
        <w:tc>
          <w:tcPr>
            <w:tcW w:w="1242" w:type="dxa"/>
            <w:shd w:val="clear" w:color="auto" w:fill="92D050"/>
            <w:vAlign w:val="center"/>
          </w:tcPr>
          <w:p w14:paraId="0C78DD5F" w14:textId="77777777" w:rsidR="00BF753B" w:rsidRPr="00977520" w:rsidRDefault="00BF753B" w:rsidP="001E5B60">
            <w:pPr>
              <w:widowControl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977520">
              <w:rPr>
                <w:rFonts w:ascii="BIZ UDPゴシック" w:eastAsia="BIZ UDPゴシック" w:hAnsi="BIZ UDPゴシック" w:hint="eastAsia"/>
                <w:b/>
                <w:bCs/>
              </w:rPr>
              <w:t>問合先</w:t>
            </w:r>
          </w:p>
        </w:tc>
        <w:tc>
          <w:tcPr>
            <w:tcW w:w="8959" w:type="dxa"/>
          </w:tcPr>
          <w:p w14:paraId="0C78DD60" w14:textId="05C71B21" w:rsidR="00BF753B" w:rsidRPr="00977520" w:rsidRDefault="00BF753B" w:rsidP="00BF753B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77520">
              <w:rPr>
                <w:rFonts w:ascii="BIZ UDPゴシック" w:eastAsia="BIZ UDPゴシック" w:hAnsi="BIZ UDPゴシック" w:hint="eastAsia"/>
                <w:sz w:val="22"/>
              </w:rPr>
              <w:t xml:space="preserve">（公社）新潟県社会福祉士会事務局　　　　　　</w:t>
            </w:r>
            <w:r w:rsidR="00977520">
              <w:rPr>
                <w:rFonts w:ascii="BIZ UDPゴシック" w:eastAsia="BIZ UDPゴシック" w:hAnsi="BIZ UDPゴシック" w:hint="eastAsia"/>
                <w:sz w:val="22"/>
              </w:rPr>
              <w:t>メール</w:t>
            </w:r>
            <w:r w:rsidRPr="00977520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144A5E" w:rsidRPr="00977520">
              <w:rPr>
                <w:rFonts w:ascii="BIZ UDPゴシック" w:eastAsia="BIZ UDPゴシック" w:hAnsi="BIZ UDPゴシック"/>
                <w:b/>
                <w:bCs/>
                <w:sz w:val="22"/>
              </w:rPr>
              <w:t>njacsw.kiso2@gmail.com</w:t>
            </w:r>
          </w:p>
          <w:p w14:paraId="0C78DD61" w14:textId="42687404" w:rsidR="00BF753B" w:rsidRPr="00977520" w:rsidRDefault="00BF753B" w:rsidP="00BF753B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77520">
              <w:rPr>
                <w:rFonts w:ascii="BIZ UDPゴシック" w:eastAsia="BIZ UDPゴシック" w:hAnsi="BIZ UDPゴシック" w:hint="eastAsia"/>
                <w:sz w:val="20"/>
              </w:rPr>
              <w:t>〒950-0994　新潟市中央区上所2－2－2新潟ユニゾンプラザ3階　☎</w:t>
            </w:r>
            <w:r w:rsidRPr="00977520">
              <w:rPr>
                <w:rFonts w:ascii="BIZ UDPゴシック" w:eastAsia="BIZ UDPゴシック" w:hAnsi="BIZ UDPゴシック" w:hint="eastAsia"/>
                <w:szCs w:val="21"/>
              </w:rPr>
              <w:t>025－281－5502</w:t>
            </w:r>
          </w:p>
        </w:tc>
      </w:tr>
    </w:tbl>
    <w:p w14:paraId="5DC2FDFB" w14:textId="3E9C27EB" w:rsidR="00D959AA" w:rsidRPr="00144A5E" w:rsidRDefault="00144A5E" w:rsidP="00144A5E">
      <w:pPr>
        <w:widowControl/>
        <w:jc w:val="left"/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144A5E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【送信先】　</w:t>
      </w:r>
      <w:r w:rsidR="00D959AA" w:rsidRPr="00144A5E">
        <w:rPr>
          <w:rFonts w:ascii="BIZ UDPゴシック" w:eastAsia="BIZ UDPゴシック" w:hAnsi="BIZ UDPゴシック" w:hint="eastAsia"/>
          <w:b/>
          <w:bCs/>
          <w:sz w:val="28"/>
          <w:szCs w:val="24"/>
        </w:rPr>
        <w:t>メール</w:t>
      </w:r>
      <w:r w:rsidRPr="00144A5E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 </w:t>
      </w:r>
      <w:hyperlink r:id="rId7" w:history="1">
        <w:r w:rsidRPr="00144A5E">
          <w:rPr>
            <w:rStyle w:val="aa"/>
            <w:rFonts w:ascii="BIZ UDPゴシック" w:eastAsia="BIZ UDPゴシック" w:hAnsi="BIZ UDPゴシック"/>
            <w:b/>
            <w:bCs/>
            <w:sz w:val="28"/>
            <w:szCs w:val="24"/>
          </w:rPr>
          <w:t>njacsw.kiso2@gmail.com</w:t>
        </w:r>
      </w:hyperlink>
      <w:r w:rsidRPr="00144A5E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 </w:t>
      </w:r>
      <w:r w:rsidRPr="00144A5E">
        <w:rPr>
          <w:rFonts w:ascii="BIZ UDPゴシック" w:eastAsia="BIZ UDPゴシック" w:hAnsi="BIZ UDPゴシック"/>
          <w:b/>
          <w:bCs/>
          <w:sz w:val="28"/>
          <w:szCs w:val="24"/>
        </w:rPr>
        <w:t xml:space="preserve"> </w:t>
      </w:r>
      <w:r w:rsidRPr="00144A5E">
        <w:rPr>
          <w:rFonts w:ascii="BIZ UDPゴシック" w:eastAsia="BIZ UDPゴシック" w:hAnsi="BIZ UDPゴシック" w:hint="eastAsia"/>
          <w:b/>
          <w:bCs/>
          <w:sz w:val="22"/>
          <w:szCs w:val="21"/>
        </w:rPr>
        <w:t>または　FAX 025-281-5504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C804B9" w14:paraId="0C78DD69" w14:textId="77777777" w:rsidTr="00977520">
        <w:trPr>
          <w:trHeight w:val="908"/>
        </w:trPr>
        <w:tc>
          <w:tcPr>
            <w:tcW w:w="5098" w:type="dxa"/>
          </w:tcPr>
          <w:p w14:paraId="0C78DD65" w14:textId="77777777" w:rsidR="00C804B9" w:rsidRPr="00977520" w:rsidRDefault="00C804B9" w:rsidP="005659D5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ふりがな</w:t>
            </w:r>
          </w:p>
          <w:p w14:paraId="0C78DD66" w14:textId="1694769D" w:rsidR="00C804B9" w:rsidRPr="00977520" w:rsidRDefault="00C804B9" w:rsidP="005659D5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 xml:space="preserve">氏　</w:t>
            </w:r>
            <w:r w:rsidR="00977520">
              <w:rPr>
                <w:rFonts w:ascii="BIZ UDPゴシック" w:eastAsia="BIZ UDPゴシック" w:hAnsi="BIZ UDPゴシック" w:hint="eastAsia"/>
                <w:szCs w:val="28"/>
              </w:rPr>
              <w:t xml:space="preserve">　</w:t>
            </w: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名：</w:t>
            </w:r>
          </w:p>
        </w:tc>
        <w:tc>
          <w:tcPr>
            <w:tcW w:w="5103" w:type="dxa"/>
            <w:vAlign w:val="center"/>
          </w:tcPr>
          <w:p w14:paraId="77F95F59" w14:textId="77777777" w:rsidR="00C804B9" w:rsidRPr="00977520" w:rsidRDefault="00C804B9" w:rsidP="005659D5">
            <w:pPr>
              <w:widowControl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所属社会福祉士会：</w:t>
            </w:r>
          </w:p>
          <w:p w14:paraId="514EC392" w14:textId="77777777" w:rsidR="00144A5E" w:rsidRPr="00977520" w:rsidRDefault="00144A5E" w:rsidP="005659D5">
            <w:pPr>
              <w:widowControl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pacing w:val="140"/>
                <w:kern w:val="0"/>
                <w:szCs w:val="28"/>
                <w:fitText w:val="1680" w:id="-1271654144"/>
              </w:rPr>
              <w:t>会員番</w:t>
            </w:r>
            <w:r w:rsidRPr="00977520">
              <w:rPr>
                <w:rFonts w:ascii="BIZ UDPゴシック" w:eastAsia="BIZ UDPゴシック" w:hAnsi="BIZ UDPゴシック" w:hint="eastAsia"/>
                <w:kern w:val="0"/>
                <w:szCs w:val="28"/>
                <w:fitText w:val="1680" w:id="-1271654144"/>
              </w:rPr>
              <w:t>号</w:t>
            </w: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：</w:t>
            </w:r>
          </w:p>
          <w:p w14:paraId="0C78DD68" w14:textId="6FB9516D" w:rsidR="00144A5E" w:rsidRPr="00977520" w:rsidRDefault="00144A5E" w:rsidP="005659D5">
            <w:pPr>
              <w:widowControl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基礎研修受講番号：</w:t>
            </w:r>
          </w:p>
        </w:tc>
      </w:tr>
      <w:tr w:rsidR="0069460D" w:rsidRPr="005659D5" w14:paraId="01132B63" w14:textId="77777777" w:rsidTr="00635CCD">
        <w:trPr>
          <w:trHeight w:val="1048"/>
        </w:trPr>
        <w:tc>
          <w:tcPr>
            <w:tcW w:w="10201" w:type="dxa"/>
            <w:gridSpan w:val="2"/>
          </w:tcPr>
          <w:p w14:paraId="6869E22E" w14:textId="77777777" w:rsidR="0069460D" w:rsidRPr="00977520" w:rsidRDefault="0069460D" w:rsidP="006D3CCC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6518B0">
              <w:rPr>
                <w:rFonts w:ascii="BIZ UDPゴシック" w:eastAsia="BIZ UDPゴシック" w:hAnsi="BIZ UDPゴシック" w:hint="eastAsia"/>
                <w:kern w:val="0"/>
                <w:szCs w:val="28"/>
                <w:u w:val="single"/>
              </w:rPr>
              <w:t>携帯</w:t>
            </w:r>
            <w:r w:rsidRPr="00977520">
              <w:rPr>
                <w:rFonts w:ascii="BIZ UDPゴシック" w:eastAsia="BIZ UDPゴシック" w:hAnsi="BIZ UDPゴシック" w:hint="eastAsia"/>
                <w:kern w:val="0"/>
                <w:szCs w:val="28"/>
              </w:rPr>
              <w:t>電話番号</w:t>
            </w:r>
            <w:r w:rsidRPr="00EB7AC0">
              <w:rPr>
                <w:rFonts w:ascii="BIZ UDPゴシック" w:eastAsia="BIZ UDPゴシック" w:hAnsi="BIZ UDPゴシック" w:hint="eastAsia"/>
                <w:color w:val="FF0000"/>
                <w:kern w:val="0"/>
                <w:szCs w:val="28"/>
              </w:rPr>
              <w:t>（集合研修日の緊急連絡先です）</w:t>
            </w: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：</w:t>
            </w:r>
          </w:p>
          <w:p w14:paraId="4116E2F7" w14:textId="77777777" w:rsidR="0069460D" w:rsidRPr="00977520" w:rsidRDefault="0069460D" w:rsidP="006D3CCC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>Eメールアドレス：</w:t>
            </w:r>
          </w:p>
          <w:p w14:paraId="260DF8EC" w14:textId="77777777" w:rsidR="0069460D" w:rsidRPr="00977520" w:rsidRDefault="0069460D" w:rsidP="006D3CCC">
            <w:pPr>
              <w:widowControl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 xml:space="preserve">勤務先名称：　　　　　　　　　　　　　　　　</w:t>
            </w:r>
            <w:r>
              <w:rPr>
                <w:rFonts w:ascii="BIZ UDPゴシック" w:eastAsia="BIZ UDPゴシック" w:hAnsi="BIZ UDPゴシック" w:hint="eastAsia"/>
                <w:szCs w:val="28"/>
              </w:rPr>
              <w:t xml:space="preserve">　　　　　　　　　　　　　　　　　</w:t>
            </w:r>
            <w:r w:rsidRPr="00977520">
              <w:rPr>
                <w:rFonts w:ascii="BIZ UDPゴシック" w:eastAsia="BIZ UDPゴシック" w:hAnsi="BIZ UDPゴシック" w:hint="eastAsia"/>
                <w:szCs w:val="28"/>
              </w:rPr>
              <w:t xml:space="preserve">　職種・職名：</w:t>
            </w:r>
          </w:p>
        </w:tc>
      </w:tr>
    </w:tbl>
    <w:p w14:paraId="36DED457" w14:textId="62EF6D4D" w:rsidR="00144A5E" w:rsidRPr="00144A5E" w:rsidRDefault="00144A5E" w:rsidP="00144A5E">
      <w:pPr>
        <w:widowControl/>
        <w:jc w:val="right"/>
        <w:rPr>
          <w:rFonts w:asciiTheme="majorEastAsia" w:eastAsiaTheme="majorEastAsia" w:hAnsiTheme="majorEastAsia"/>
          <w:sz w:val="18"/>
          <w:szCs w:val="20"/>
        </w:rPr>
      </w:pPr>
      <w:r w:rsidRPr="00144A5E">
        <w:rPr>
          <w:rFonts w:asciiTheme="majorEastAsia" w:eastAsiaTheme="majorEastAsia" w:hAnsiTheme="majorEastAsia" w:hint="eastAsia"/>
          <w:sz w:val="18"/>
          <w:szCs w:val="20"/>
        </w:rPr>
        <w:t>※ご勤務先、職種・職名の情報は演習グループ設定の参考にお聞きするものです。</w:t>
      </w:r>
    </w:p>
    <w:tbl>
      <w:tblPr>
        <w:tblStyle w:val="a7"/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1"/>
        <w:gridCol w:w="440"/>
        <w:gridCol w:w="3260"/>
        <w:gridCol w:w="4241"/>
        <w:gridCol w:w="1131"/>
      </w:tblGrid>
      <w:tr w:rsidR="00144A5E" w14:paraId="7318F42F" w14:textId="77777777" w:rsidTr="00AD48FB">
        <w:trPr>
          <w:trHeight w:val="92"/>
          <w:jc w:val="center"/>
        </w:trPr>
        <w:tc>
          <w:tcPr>
            <w:tcW w:w="1111" w:type="dxa"/>
            <w:shd w:val="clear" w:color="auto" w:fill="808080" w:themeFill="background1" w:themeFillShade="80"/>
            <w:vAlign w:val="center"/>
          </w:tcPr>
          <w:p w14:paraId="314AA7F9" w14:textId="77777777" w:rsidR="00144A5E" w:rsidRPr="00483E9D" w:rsidRDefault="00144A5E" w:rsidP="00373179">
            <w:pPr>
              <w:widowControl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Cs w:val="24"/>
              </w:rPr>
            </w:pPr>
            <w:r w:rsidRPr="00483E9D">
              <w:rPr>
                <w:rFonts w:ascii="Meiryo UI" w:eastAsia="Meiryo UI" w:hAnsi="Meiryo UI" w:hint="eastAsia"/>
                <w:b/>
                <w:bCs/>
                <w:color w:val="FFFFFF" w:themeColor="background1"/>
                <w:szCs w:val="24"/>
              </w:rPr>
              <w:t>科目群</w:t>
            </w:r>
          </w:p>
        </w:tc>
        <w:tc>
          <w:tcPr>
            <w:tcW w:w="3686" w:type="dxa"/>
            <w:gridSpan w:val="2"/>
            <w:shd w:val="clear" w:color="auto" w:fill="808080" w:themeFill="background1" w:themeFillShade="80"/>
          </w:tcPr>
          <w:p w14:paraId="181ABCF2" w14:textId="77777777" w:rsidR="00144A5E" w:rsidRPr="00483E9D" w:rsidRDefault="00144A5E" w:rsidP="00373179">
            <w:pPr>
              <w:widowControl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Cs w:val="24"/>
              </w:rPr>
              <w:t>課目</w:t>
            </w:r>
          </w:p>
        </w:tc>
        <w:tc>
          <w:tcPr>
            <w:tcW w:w="4252" w:type="dxa"/>
            <w:shd w:val="clear" w:color="auto" w:fill="808080" w:themeFill="background1" w:themeFillShade="80"/>
            <w:vAlign w:val="center"/>
          </w:tcPr>
          <w:p w14:paraId="54CF6050" w14:textId="77777777" w:rsidR="00144A5E" w:rsidRPr="00483E9D" w:rsidRDefault="00144A5E" w:rsidP="00373179">
            <w:pPr>
              <w:widowControl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Cs w:val="24"/>
              </w:rPr>
              <w:t>内容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2AEB315" w14:textId="77777777" w:rsidR="00144A5E" w:rsidRPr="003863E5" w:rsidRDefault="00144A5E" w:rsidP="00373179">
            <w:pPr>
              <w:widowControl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16"/>
                <w:szCs w:val="20"/>
              </w:rPr>
            </w:pPr>
            <w:r w:rsidRPr="003863E5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16"/>
                <w:szCs w:val="20"/>
              </w:rPr>
              <w:t>チェック欄</w:t>
            </w:r>
          </w:p>
        </w:tc>
      </w:tr>
      <w:tr w:rsidR="00144A5E" w14:paraId="785B92F5" w14:textId="77777777" w:rsidTr="00AD48FB">
        <w:trPr>
          <w:trHeight w:val="359"/>
          <w:jc w:val="center"/>
        </w:trPr>
        <w:tc>
          <w:tcPr>
            <w:tcW w:w="1111" w:type="dxa"/>
            <w:vMerge w:val="restart"/>
            <w:vAlign w:val="center"/>
          </w:tcPr>
          <w:p w14:paraId="1F5C9AD3" w14:textId="77777777" w:rsidR="00144A5E" w:rsidRPr="009B746E" w:rsidRDefault="00144A5E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9B746E">
              <w:rPr>
                <w:rFonts w:ascii="Meiryo UI" w:eastAsia="Meiryo UI" w:hAnsi="Meiryo UI" w:hint="eastAsia"/>
                <w:sz w:val="18"/>
                <w:szCs w:val="18"/>
              </w:rPr>
              <w:t>ソーシャルワーク理論系</w:t>
            </w:r>
          </w:p>
        </w:tc>
        <w:tc>
          <w:tcPr>
            <w:tcW w:w="426" w:type="dxa"/>
            <w:vAlign w:val="center"/>
          </w:tcPr>
          <w:p w14:paraId="3EAC4BEC" w14:textId="77777777" w:rsidR="00144A5E" w:rsidRPr="003863E5" w:rsidRDefault="00144A5E" w:rsidP="0037317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63E5"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</w:p>
        </w:tc>
        <w:tc>
          <w:tcPr>
            <w:tcW w:w="3260" w:type="dxa"/>
            <w:vAlign w:val="center"/>
          </w:tcPr>
          <w:p w14:paraId="72E96A35" w14:textId="77777777" w:rsidR="00144A5E" w:rsidRPr="00144A5E" w:rsidRDefault="00144A5E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相談援助の視座と展開過程</w:t>
            </w:r>
          </w:p>
        </w:tc>
        <w:tc>
          <w:tcPr>
            <w:tcW w:w="4252" w:type="dxa"/>
            <w:vAlign w:val="center"/>
          </w:tcPr>
          <w:p w14:paraId="7F9C6C69" w14:textId="6B21D93C" w:rsidR="00144A5E" w:rsidRPr="003863E5" w:rsidRDefault="00144A5E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</w:t>
            </w:r>
            <w:r w:rsidR="0069460D"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、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 xml:space="preserve">　グループ討議（5/2</w:t>
            </w:r>
            <w:r w:rsidR="000A4520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4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2EF7ED69" w14:textId="77777777" w:rsidR="00144A5E" w:rsidRPr="00483E9D" w:rsidRDefault="00144A5E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144A5E" w14:paraId="56DB754A" w14:textId="77777777" w:rsidTr="00AD48FB">
        <w:trPr>
          <w:trHeight w:val="136"/>
          <w:jc w:val="center"/>
        </w:trPr>
        <w:tc>
          <w:tcPr>
            <w:tcW w:w="1111" w:type="dxa"/>
            <w:vMerge/>
            <w:vAlign w:val="center"/>
          </w:tcPr>
          <w:p w14:paraId="6C21BB96" w14:textId="77777777" w:rsidR="00144A5E" w:rsidRPr="009B746E" w:rsidRDefault="00144A5E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2649A0" w14:textId="77777777" w:rsidR="00144A5E" w:rsidRPr="003863E5" w:rsidRDefault="00144A5E" w:rsidP="0037317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63E5"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</w:p>
        </w:tc>
        <w:tc>
          <w:tcPr>
            <w:tcW w:w="3260" w:type="dxa"/>
            <w:vAlign w:val="center"/>
          </w:tcPr>
          <w:p w14:paraId="08E35AC4" w14:textId="77777777" w:rsidR="00144A5E" w:rsidRPr="00144A5E" w:rsidRDefault="00144A5E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実践のためのアプローチ</w:t>
            </w:r>
          </w:p>
        </w:tc>
        <w:tc>
          <w:tcPr>
            <w:tcW w:w="4252" w:type="dxa"/>
            <w:vAlign w:val="center"/>
          </w:tcPr>
          <w:p w14:paraId="151DCA4D" w14:textId="364D26EB" w:rsidR="00144A5E" w:rsidRPr="003863E5" w:rsidRDefault="00144A5E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</w:t>
            </w:r>
            <w:r w:rsidR="0069460D"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、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 xml:space="preserve">　グループ討議（5/2</w:t>
            </w:r>
            <w:r w:rsidR="000A4520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4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32E6AF2F" w14:textId="77777777" w:rsidR="00144A5E" w:rsidRPr="00483E9D" w:rsidRDefault="00144A5E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144A5E" w14:paraId="696B98B0" w14:textId="77777777" w:rsidTr="00AD48FB">
        <w:trPr>
          <w:trHeight w:val="326"/>
          <w:jc w:val="center"/>
        </w:trPr>
        <w:tc>
          <w:tcPr>
            <w:tcW w:w="1111" w:type="dxa"/>
            <w:vMerge/>
            <w:vAlign w:val="center"/>
          </w:tcPr>
          <w:p w14:paraId="3C2F8235" w14:textId="77777777" w:rsidR="00144A5E" w:rsidRPr="009B746E" w:rsidRDefault="00144A5E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A2FB6E" w14:textId="77777777" w:rsidR="00144A5E" w:rsidRPr="003863E5" w:rsidRDefault="00144A5E" w:rsidP="0037317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63E5">
              <w:rPr>
                <w:rFonts w:ascii="Meiryo UI" w:eastAsia="Meiryo UI" w:hAnsi="Meiryo UI" w:hint="eastAsia"/>
                <w:sz w:val="20"/>
                <w:szCs w:val="20"/>
              </w:rPr>
              <w:t>３</w:t>
            </w:r>
          </w:p>
        </w:tc>
        <w:tc>
          <w:tcPr>
            <w:tcW w:w="3260" w:type="dxa"/>
            <w:vAlign w:val="center"/>
          </w:tcPr>
          <w:p w14:paraId="58946C13" w14:textId="77777777" w:rsidR="00144A5E" w:rsidRPr="00144A5E" w:rsidRDefault="00144A5E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AD48FB">
              <w:rPr>
                <w:rFonts w:ascii="Meiryo UI" w:eastAsia="Meiryo UI" w:hAnsi="Meiryo UI" w:hint="eastAsia"/>
                <w:spacing w:val="1"/>
                <w:w w:val="87"/>
                <w:kern w:val="0"/>
                <w:sz w:val="20"/>
                <w:szCs w:val="20"/>
                <w:fitText w:val="2941" w:id="-763252992"/>
              </w:rPr>
              <w:t>自立生活支援とコミュニティソーシャルワー</w:t>
            </w:r>
            <w:r w:rsidRPr="00AD48FB">
              <w:rPr>
                <w:rFonts w:ascii="Meiryo UI" w:eastAsia="Meiryo UI" w:hAnsi="Meiryo UI" w:hint="eastAsia"/>
                <w:spacing w:val="-4"/>
                <w:w w:val="87"/>
                <w:kern w:val="0"/>
                <w:sz w:val="20"/>
                <w:szCs w:val="20"/>
                <w:fitText w:val="2941" w:id="-763252992"/>
              </w:rPr>
              <w:t>ク</w:t>
            </w:r>
          </w:p>
        </w:tc>
        <w:tc>
          <w:tcPr>
            <w:tcW w:w="4252" w:type="dxa"/>
            <w:vAlign w:val="center"/>
          </w:tcPr>
          <w:p w14:paraId="5102E8D2" w14:textId="100B0848" w:rsidR="00144A5E" w:rsidRPr="003863E5" w:rsidRDefault="00144A5E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</w:t>
            </w:r>
            <w:r w:rsidR="0069460D"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、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 xml:space="preserve">　グループ討議（5/2</w:t>
            </w:r>
            <w:r w:rsidR="000A4520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4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77AAAAE9" w14:textId="77777777" w:rsidR="00144A5E" w:rsidRPr="009F26D5" w:rsidRDefault="00144A5E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144A5E" w:rsidRPr="00483E9D" w14:paraId="56C93F97" w14:textId="77777777" w:rsidTr="00AD48FB">
        <w:trPr>
          <w:trHeight w:val="152"/>
          <w:jc w:val="center"/>
        </w:trPr>
        <w:tc>
          <w:tcPr>
            <w:tcW w:w="1111" w:type="dxa"/>
            <w:vMerge/>
            <w:tcBorders>
              <w:bottom w:val="single" w:sz="6" w:space="0" w:color="auto"/>
            </w:tcBorders>
            <w:vAlign w:val="center"/>
          </w:tcPr>
          <w:p w14:paraId="5FCD9571" w14:textId="77777777" w:rsidR="00144A5E" w:rsidRPr="009B746E" w:rsidRDefault="00144A5E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14:paraId="6CEAF367" w14:textId="77777777" w:rsidR="00144A5E" w:rsidRPr="003863E5" w:rsidRDefault="00144A5E" w:rsidP="0037317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863E5">
              <w:rPr>
                <w:rFonts w:ascii="Meiryo UI" w:eastAsia="Meiryo UI" w:hAnsi="Meiryo UI" w:hint="eastAsia"/>
                <w:sz w:val="20"/>
                <w:szCs w:val="20"/>
              </w:rPr>
              <w:t>４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0C88B114" w14:textId="77777777" w:rsidR="00144A5E" w:rsidRPr="00144A5E" w:rsidRDefault="00144A5E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実践事例演習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vAlign w:val="center"/>
          </w:tcPr>
          <w:p w14:paraId="72FE0D13" w14:textId="5AE9C664" w:rsidR="00144A5E" w:rsidRPr="003863E5" w:rsidRDefault="00144A5E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3863E5">
              <w:rPr>
                <w:rFonts w:ascii="Meiryo UI" w:eastAsia="Meiryo UI" w:hAnsi="Meiryo UI" w:hint="eastAsia"/>
                <w:sz w:val="18"/>
                <w:szCs w:val="18"/>
              </w:rPr>
              <w:t>演習（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6/</w:t>
            </w:r>
            <w:r w:rsidR="00E85610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="00D52DE0">
              <w:rPr>
                <w:rFonts w:ascii="Meiryo UI" w:eastAsia="Meiryo UI" w:hAnsi="Meiryo UI" w:hint="eastAsia"/>
                <w:sz w:val="18"/>
                <w:szCs w:val="18"/>
              </w:rPr>
              <w:t>2</w:t>
            </w:r>
            <w:r w:rsidRPr="003863E5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74896AE" w14:textId="77777777" w:rsidR="00144A5E" w:rsidRPr="00483E9D" w:rsidRDefault="00144A5E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9701A7" w:rsidRPr="00483E9D" w14:paraId="0FF56388" w14:textId="77777777" w:rsidTr="00AD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  <w:jc w:val="center"/>
        </w:trPr>
        <w:tc>
          <w:tcPr>
            <w:tcW w:w="1111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53660F3F" w14:textId="77777777" w:rsidR="009701A7" w:rsidRPr="009B746E" w:rsidRDefault="009701A7" w:rsidP="00CF76E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地域開発・政策系</w:t>
            </w:r>
          </w:p>
        </w:tc>
        <w:tc>
          <w:tcPr>
            <w:tcW w:w="426" w:type="dxa"/>
            <w:tcBorders>
              <w:top w:val="single" w:sz="6" w:space="0" w:color="auto"/>
            </w:tcBorders>
          </w:tcPr>
          <w:p w14:paraId="0D63C8E5" w14:textId="092996AD" w:rsidR="009701A7" w:rsidRPr="003863E5" w:rsidRDefault="00354EDD" w:rsidP="00CF76E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５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481EA6F9" w14:textId="77777777" w:rsidR="009701A7" w:rsidRPr="00144A5E" w:rsidRDefault="009701A7" w:rsidP="00CF76E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F743D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社会資源の理解と社会資源開発</w:t>
            </w:r>
          </w:p>
        </w:tc>
        <w:tc>
          <w:tcPr>
            <w:tcW w:w="4252" w:type="dxa"/>
            <w:tcBorders>
              <w:top w:val="single" w:sz="6" w:space="0" w:color="auto"/>
            </w:tcBorders>
          </w:tcPr>
          <w:p w14:paraId="5AF8779F" w14:textId="17E2B3B4" w:rsidR="009701A7" w:rsidRPr="003863E5" w:rsidRDefault="009701A7" w:rsidP="00CF76E9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グループ討議（9/</w:t>
            </w:r>
            <w:r w:rsidR="00390C4B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5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14:paraId="0911EE73" w14:textId="77777777" w:rsidR="009701A7" w:rsidRPr="00483E9D" w:rsidRDefault="009701A7" w:rsidP="00CF76E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9701A7" w:rsidRPr="00483E9D" w14:paraId="633CE1EE" w14:textId="77777777" w:rsidTr="00AD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1" w:type="dxa"/>
            <w:vMerge/>
            <w:tcBorders>
              <w:left w:val="single" w:sz="12" w:space="0" w:color="auto"/>
            </w:tcBorders>
          </w:tcPr>
          <w:p w14:paraId="53F82342" w14:textId="77777777" w:rsidR="009701A7" w:rsidRPr="009B746E" w:rsidRDefault="009701A7" w:rsidP="00CF76E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</w:tcPr>
          <w:p w14:paraId="716D866C" w14:textId="1C80A8E2" w:rsidR="009701A7" w:rsidRPr="00354EDD" w:rsidRDefault="00354EDD" w:rsidP="00CF76E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54EDD">
              <w:rPr>
                <w:rFonts w:ascii="Meiryo UI" w:eastAsia="Meiryo UI" w:hAnsi="Meiryo UI" w:hint="eastAsia"/>
                <w:sz w:val="20"/>
                <w:szCs w:val="20"/>
              </w:rPr>
              <w:t>６</w:t>
            </w:r>
          </w:p>
        </w:tc>
        <w:tc>
          <w:tcPr>
            <w:tcW w:w="3260" w:type="dxa"/>
          </w:tcPr>
          <w:p w14:paraId="11CAC936" w14:textId="77777777" w:rsidR="009701A7" w:rsidRPr="00144A5E" w:rsidRDefault="009701A7" w:rsidP="00CF76E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86A52">
              <w:rPr>
                <w:rFonts w:ascii="Meiryo UI" w:eastAsia="Meiryo UI" w:hAnsi="Meiryo UI" w:hint="eastAsia"/>
                <w:spacing w:val="1"/>
                <w:w w:val="95"/>
                <w:kern w:val="0"/>
                <w:sz w:val="20"/>
                <w:szCs w:val="20"/>
                <w:fitText w:val="2942" w:id="-474814206"/>
              </w:rPr>
              <w:t>連携システムのあり方とネットワーク構</w:t>
            </w:r>
            <w:r w:rsidRPr="00186A52">
              <w:rPr>
                <w:rFonts w:ascii="Meiryo UI" w:eastAsia="Meiryo UI" w:hAnsi="Meiryo UI" w:hint="eastAsia"/>
                <w:spacing w:val="5"/>
                <w:w w:val="95"/>
                <w:kern w:val="0"/>
                <w:sz w:val="20"/>
                <w:szCs w:val="20"/>
                <w:fitText w:val="2942" w:id="-474814206"/>
              </w:rPr>
              <w:t>築</w:t>
            </w:r>
          </w:p>
        </w:tc>
        <w:tc>
          <w:tcPr>
            <w:tcW w:w="4252" w:type="dxa"/>
          </w:tcPr>
          <w:p w14:paraId="2B95C65B" w14:textId="09928E52" w:rsidR="009701A7" w:rsidRPr="003863E5" w:rsidRDefault="009701A7" w:rsidP="00CF76E9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グループ討議（9/</w:t>
            </w:r>
            <w:r w:rsidR="00390C4B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5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E74B34" w14:textId="77777777" w:rsidR="009701A7" w:rsidRPr="00483E9D" w:rsidRDefault="009701A7" w:rsidP="00CF76E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9701A7" w:rsidRPr="00483E9D" w14:paraId="20024030" w14:textId="77777777" w:rsidTr="00AD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  <w:jc w:val="center"/>
        </w:trPr>
        <w:tc>
          <w:tcPr>
            <w:tcW w:w="1111" w:type="dxa"/>
            <w:vMerge/>
            <w:tcBorders>
              <w:left w:val="single" w:sz="12" w:space="0" w:color="auto"/>
            </w:tcBorders>
          </w:tcPr>
          <w:p w14:paraId="31B451B6" w14:textId="77777777" w:rsidR="009701A7" w:rsidRPr="009B746E" w:rsidRDefault="009701A7" w:rsidP="00CF76E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</w:tcPr>
          <w:p w14:paraId="6DAF7C52" w14:textId="6D3DB6D2" w:rsidR="009701A7" w:rsidRPr="00354EDD" w:rsidRDefault="00354EDD" w:rsidP="00CF76E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７</w:t>
            </w:r>
          </w:p>
        </w:tc>
        <w:tc>
          <w:tcPr>
            <w:tcW w:w="3260" w:type="dxa"/>
          </w:tcPr>
          <w:p w14:paraId="00414164" w14:textId="77777777" w:rsidR="009701A7" w:rsidRPr="00144A5E" w:rsidRDefault="009701A7" w:rsidP="00CF76E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F743D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地域における福祉政策と福祉計画</w:t>
            </w:r>
          </w:p>
        </w:tc>
        <w:tc>
          <w:tcPr>
            <w:tcW w:w="4252" w:type="dxa"/>
          </w:tcPr>
          <w:p w14:paraId="62764682" w14:textId="54AE4633" w:rsidR="009701A7" w:rsidRPr="003863E5" w:rsidRDefault="009701A7" w:rsidP="00CF76E9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グループ討議（9/</w:t>
            </w:r>
            <w:r w:rsidR="00390C4B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5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7BD75F" w14:textId="77777777" w:rsidR="009701A7" w:rsidRPr="00483E9D" w:rsidRDefault="009701A7" w:rsidP="00CF76E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9701A7" w:rsidRPr="009F26D5" w14:paraId="589E456A" w14:textId="77777777" w:rsidTr="00AD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  <w:jc w:val="center"/>
        </w:trPr>
        <w:tc>
          <w:tcPr>
            <w:tcW w:w="1111" w:type="dxa"/>
            <w:vMerge/>
            <w:tcBorders>
              <w:left w:val="single" w:sz="12" w:space="0" w:color="auto"/>
            </w:tcBorders>
          </w:tcPr>
          <w:p w14:paraId="116541D7" w14:textId="77777777" w:rsidR="009701A7" w:rsidRPr="009B746E" w:rsidRDefault="009701A7" w:rsidP="00CF76E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49B84C2" w14:textId="2439D3E8" w:rsidR="009701A7" w:rsidRPr="001F0D5C" w:rsidRDefault="00354EDD" w:rsidP="00CF76E9">
            <w:pPr>
              <w:widowControl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８</w:t>
            </w:r>
          </w:p>
        </w:tc>
        <w:tc>
          <w:tcPr>
            <w:tcW w:w="3260" w:type="dxa"/>
            <w:vMerge w:val="restart"/>
            <w:vAlign w:val="center"/>
          </w:tcPr>
          <w:p w14:paraId="0D40F466" w14:textId="77777777" w:rsidR="009701A7" w:rsidRPr="00144A5E" w:rsidRDefault="009701A7" w:rsidP="00CF76E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社会福祉調査の方法と実際</w:t>
            </w:r>
          </w:p>
        </w:tc>
        <w:tc>
          <w:tcPr>
            <w:tcW w:w="4252" w:type="dxa"/>
          </w:tcPr>
          <w:p w14:paraId="0FECB284" w14:textId="5B707314" w:rsidR="009701A7" w:rsidRPr="003863E5" w:rsidRDefault="009701A7" w:rsidP="00CF76E9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グループ討議（9/</w:t>
            </w:r>
            <w:r w:rsidR="00390C4B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6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89340B" w14:textId="77777777" w:rsidR="009701A7" w:rsidRPr="00483E9D" w:rsidRDefault="009701A7" w:rsidP="00CF76E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9701A7" w:rsidRPr="009F26D5" w14:paraId="37ADE96F" w14:textId="77777777" w:rsidTr="00AD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1" w:type="dxa"/>
            <w:vMerge/>
            <w:tcBorders>
              <w:left w:val="single" w:sz="12" w:space="0" w:color="auto"/>
            </w:tcBorders>
          </w:tcPr>
          <w:p w14:paraId="4AD9CEEC" w14:textId="77777777" w:rsidR="009701A7" w:rsidRPr="009B746E" w:rsidRDefault="009701A7" w:rsidP="00CF76E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20E3FE4A" w14:textId="77777777" w:rsidR="009701A7" w:rsidRDefault="009701A7" w:rsidP="00CF76E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59F2C74" w14:textId="77777777" w:rsidR="009701A7" w:rsidRPr="00144A5E" w:rsidRDefault="009701A7" w:rsidP="00CF76E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6795A99" w14:textId="77777777" w:rsidR="009701A7" w:rsidRPr="00917DC2" w:rsidRDefault="009701A7" w:rsidP="00CF76E9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21"/>
              </w:rPr>
            </w:pPr>
            <w:r w:rsidRPr="00EB7AC0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事後評価（修了レポート）の評価※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956E1C" w14:textId="77777777" w:rsidR="009701A7" w:rsidRPr="00483E9D" w:rsidRDefault="009701A7" w:rsidP="00CF76E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9701A7" w:rsidRPr="009F26D5" w14:paraId="3A6F57BF" w14:textId="77777777" w:rsidTr="00AD4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6" w:space="0" w:color="auto"/>
            </w:tcBorders>
          </w:tcPr>
          <w:p w14:paraId="25E1292F" w14:textId="77777777" w:rsidR="009701A7" w:rsidRPr="009B746E" w:rsidRDefault="009701A7" w:rsidP="00CF76E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186A52">
              <w:rPr>
                <w:rFonts w:ascii="Meiryo UI" w:eastAsia="Meiryo UI" w:hAnsi="Meiryo UI" w:hint="eastAsia"/>
                <w:spacing w:val="2"/>
                <w:w w:val="86"/>
                <w:kern w:val="0"/>
                <w:sz w:val="18"/>
                <w:szCs w:val="18"/>
                <w:fitText w:val="781" w:id="-474814205"/>
              </w:rPr>
              <w:t>人材育成</w:t>
            </w:r>
            <w:r w:rsidRPr="00186A52">
              <w:rPr>
                <w:rFonts w:ascii="Meiryo UI" w:eastAsia="Meiryo UI" w:hAnsi="Meiryo UI" w:hint="eastAsia"/>
                <w:spacing w:val="-2"/>
                <w:w w:val="86"/>
                <w:kern w:val="0"/>
                <w:sz w:val="18"/>
                <w:szCs w:val="18"/>
                <w:fitText w:val="781" w:id="-474814205"/>
              </w:rPr>
              <w:t>系</w:t>
            </w: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49F5AC17" w14:textId="1877A7E7" w:rsidR="009701A7" w:rsidRPr="00032C26" w:rsidRDefault="00032C26" w:rsidP="00CF76E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32C26">
              <w:rPr>
                <w:rFonts w:ascii="Meiryo UI" w:eastAsia="Meiryo UI" w:hAnsi="Meiryo UI" w:hint="eastAsia"/>
                <w:sz w:val="20"/>
                <w:szCs w:val="20"/>
              </w:rPr>
              <w:t>９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70D7DB26" w14:textId="77777777" w:rsidR="009701A7" w:rsidRPr="00144A5E" w:rsidRDefault="009701A7" w:rsidP="00CF76E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スーパーバイジー体験</w:t>
            </w: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23FF371E" w14:textId="430211E4" w:rsidR="009701A7" w:rsidRPr="003863E5" w:rsidRDefault="009701A7" w:rsidP="00CF76E9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9B746E">
              <w:rPr>
                <w:rFonts w:ascii="Meiryo UI" w:eastAsia="Meiryo UI" w:hAnsi="Meiryo UI" w:hint="eastAsia"/>
                <w:sz w:val="18"/>
                <w:szCs w:val="21"/>
              </w:rPr>
              <w:t>演習（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>9/</w:t>
            </w:r>
            <w:r w:rsidR="00032C26">
              <w:rPr>
                <w:rFonts w:ascii="Meiryo UI" w:eastAsia="Meiryo UI" w:hAnsi="Meiryo UI" w:hint="eastAsia"/>
                <w:sz w:val="18"/>
                <w:szCs w:val="21"/>
              </w:rPr>
              <w:t>6</w:t>
            </w:r>
            <w:r w:rsidRPr="009B746E">
              <w:rPr>
                <w:rFonts w:ascii="Meiryo UI" w:eastAsia="Meiryo UI" w:hAnsi="Meiryo UI" w:hint="eastAsia"/>
                <w:sz w:val="18"/>
                <w:szCs w:val="21"/>
              </w:rPr>
              <w:t>）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14:paraId="10F24C8C" w14:textId="77777777" w:rsidR="009701A7" w:rsidRPr="00483E9D" w:rsidRDefault="009701A7" w:rsidP="00CF76E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794724" w:rsidRPr="009F26D5" w14:paraId="2840CE4A" w14:textId="77777777" w:rsidTr="00AD48FB">
        <w:trPr>
          <w:jc w:val="center"/>
        </w:trPr>
        <w:tc>
          <w:tcPr>
            <w:tcW w:w="1111" w:type="dxa"/>
            <w:vMerge w:val="restart"/>
            <w:tcBorders>
              <w:top w:val="single" w:sz="6" w:space="0" w:color="auto"/>
            </w:tcBorders>
            <w:vAlign w:val="center"/>
          </w:tcPr>
          <w:p w14:paraId="671386C4" w14:textId="77777777" w:rsidR="00794724" w:rsidRPr="009B746E" w:rsidRDefault="00794724" w:rsidP="002D2566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9B746E">
              <w:rPr>
                <w:rFonts w:ascii="Meiryo UI" w:eastAsia="Meiryo UI" w:hAnsi="Meiryo UI" w:hint="eastAsia"/>
                <w:sz w:val="18"/>
                <w:szCs w:val="18"/>
              </w:rPr>
              <w:t>権利擁護・法学系</w:t>
            </w:r>
          </w:p>
        </w:tc>
        <w:tc>
          <w:tcPr>
            <w:tcW w:w="426" w:type="dxa"/>
            <w:tcBorders>
              <w:top w:val="single" w:sz="6" w:space="0" w:color="auto"/>
            </w:tcBorders>
            <w:vAlign w:val="center"/>
          </w:tcPr>
          <w:p w14:paraId="7325F25B" w14:textId="43DA07B1" w:rsidR="00794724" w:rsidRPr="00134092" w:rsidRDefault="00134092" w:rsidP="002D2566">
            <w:pPr>
              <w:widowControl/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134092">
              <w:rPr>
                <w:rFonts w:ascii="Meiryo UI" w:eastAsia="Meiryo UI" w:hAnsi="Meiryo UI" w:hint="eastAsia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14:paraId="11CF6F25" w14:textId="77777777" w:rsidR="00794724" w:rsidRPr="00144A5E" w:rsidRDefault="00794724" w:rsidP="002D2566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社会福祉における法Ⅰ</w:t>
            </w:r>
          </w:p>
        </w:tc>
        <w:tc>
          <w:tcPr>
            <w:tcW w:w="4252" w:type="dxa"/>
            <w:tcBorders>
              <w:top w:val="single" w:sz="6" w:space="0" w:color="auto"/>
            </w:tcBorders>
            <w:vAlign w:val="center"/>
          </w:tcPr>
          <w:p w14:paraId="5DE78913" w14:textId="4C50A817" w:rsidR="00794724" w:rsidRPr="003863E5" w:rsidRDefault="00794724" w:rsidP="002D2566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FD67F5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</w:t>
            </w:r>
            <w:r w:rsidR="005E69BA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10</w:t>
            </w:r>
            <w:r w:rsidRPr="00FD67F5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/2</w:t>
            </w:r>
            <w:r w:rsidR="005E69BA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4</w:t>
            </w:r>
            <w:r w:rsidRPr="00FD67F5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1682854E" w14:textId="77777777" w:rsidR="00794724" w:rsidRPr="00483E9D" w:rsidRDefault="00794724" w:rsidP="002D2566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794724" w:rsidRPr="009F26D5" w14:paraId="54ACE513" w14:textId="77777777" w:rsidTr="00AD48FB">
        <w:trPr>
          <w:jc w:val="center"/>
        </w:trPr>
        <w:tc>
          <w:tcPr>
            <w:tcW w:w="1111" w:type="dxa"/>
            <w:vMerge/>
            <w:vAlign w:val="center"/>
          </w:tcPr>
          <w:p w14:paraId="5936B543" w14:textId="77777777" w:rsidR="00794724" w:rsidRPr="009B746E" w:rsidRDefault="00794724" w:rsidP="002D2566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2D4B704" w14:textId="592CA0B8" w:rsidR="00794724" w:rsidRPr="00134092" w:rsidRDefault="00AD48FB" w:rsidP="002D2566">
            <w:pPr>
              <w:widowControl/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14:paraId="557DC89A" w14:textId="77777777" w:rsidR="00794724" w:rsidRPr="00144A5E" w:rsidRDefault="00794724" w:rsidP="002D2566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34092">
              <w:rPr>
                <w:rFonts w:ascii="Meiryo UI" w:eastAsia="Meiryo UI" w:hAnsi="Meiryo UI" w:hint="eastAsia"/>
                <w:spacing w:val="3"/>
                <w:kern w:val="0"/>
                <w:sz w:val="20"/>
                <w:szCs w:val="20"/>
                <w:fitText w:val="2974" w:id="-763253247"/>
              </w:rPr>
              <w:t>ソーシャルワークと権利擁護の視点</w:t>
            </w:r>
            <w:r w:rsidRPr="00134092">
              <w:rPr>
                <w:rFonts w:ascii="Meiryo UI" w:eastAsia="Meiryo UI" w:hAnsi="Meiryo UI" w:hint="eastAsia"/>
                <w:spacing w:val="-6"/>
                <w:kern w:val="0"/>
                <w:sz w:val="20"/>
                <w:szCs w:val="20"/>
                <w:fitText w:val="2974" w:id="-763253247"/>
              </w:rPr>
              <w:t>Ⅰ</w:t>
            </w:r>
          </w:p>
        </w:tc>
        <w:tc>
          <w:tcPr>
            <w:tcW w:w="4252" w:type="dxa"/>
            <w:vAlign w:val="center"/>
          </w:tcPr>
          <w:p w14:paraId="5585A5F8" w14:textId="398714FC" w:rsidR="00794724" w:rsidRPr="003863E5" w:rsidRDefault="00794724" w:rsidP="00136C36">
            <w:pPr>
              <w:widowControl/>
              <w:jc w:val="left"/>
              <w:rPr>
                <w:rFonts w:ascii="Meiryo UI" w:eastAsia="Meiryo UI" w:hAnsi="Meiryo UI"/>
                <w:sz w:val="18"/>
                <w:szCs w:val="21"/>
              </w:rPr>
            </w:pP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</w:t>
            </w:r>
            <w:r w:rsidR="005E69BA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10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/2</w:t>
            </w:r>
            <w:r w:rsidR="005E69BA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4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033CF5C3" w14:textId="77777777" w:rsidR="00794724" w:rsidRPr="00483E9D" w:rsidRDefault="00794724" w:rsidP="002D2566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794724" w:rsidRPr="009F26D5" w14:paraId="5894BA72" w14:textId="77777777" w:rsidTr="00AD48FB">
        <w:trPr>
          <w:jc w:val="center"/>
        </w:trPr>
        <w:tc>
          <w:tcPr>
            <w:tcW w:w="1111" w:type="dxa"/>
            <w:vMerge/>
            <w:vAlign w:val="center"/>
          </w:tcPr>
          <w:p w14:paraId="07DCDC54" w14:textId="77777777" w:rsidR="00794724" w:rsidRPr="009B746E" w:rsidRDefault="00794724" w:rsidP="002D2566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EFD4580" w14:textId="05381CDB" w:rsidR="00794724" w:rsidRPr="00134092" w:rsidRDefault="00AD48FB" w:rsidP="002D2566">
            <w:pPr>
              <w:widowControl/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14:paraId="1560282E" w14:textId="77777777" w:rsidR="00794724" w:rsidRPr="00144A5E" w:rsidRDefault="00794724" w:rsidP="002D2566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社会福祉における法Ⅱ</w:t>
            </w:r>
          </w:p>
        </w:tc>
        <w:tc>
          <w:tcPr>
            <w:tcW w:w="4252" w:type="dxa"/>
            <w:vAlign w:val="center"/>
          </w:tcPr>
          <w:p w14:paraId="24F216AC" w14:textId="229B9237" w:rsidR="00794724" w:rsidRPr="003863E5" w:rsidRDefault="00794724" w:rsidP="00136C36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</w:t>
            </w:r>
            <w:r w:rsidR="005E69BA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10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/2</w:t>
            </w:r>
            <w:r w:rsidR="005E69BA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4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765C9388" w14:textId="77777777" w:rsidR="00794724" w:rsidRPr="00483E9D" w:rsidRDefault="00794724" w:rsidP="002D2566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794724" w:rsidRPr="009F26D5" w14:paraId="70E0082C" w14:textId="77777777" w:rsidTr="00AD48FB">
        <w:trPr>
          <w:jc w:val="center"/>
        </w:trPr>
        <w:tc>
          <w:tcPr>
            <w:tcW w:w="1111" w:type="dxa"/>
            <w:vMerge/>
            <w:vAlign w:val="center"/>
          </w:tcPr>
          <w:p w14:paraId="5CC192EF" w14:textId="77777777" w:rsidR="00794724" w:rsidRPr="009B746E" w:rsidRDefault="00794724" w:rsidP="002D2566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92ECDC5" w14:textId="2A8762CA" w:rsidR="00794724" w:rsidRPr="00134092" w:rsidRDefault="00AD48FB" w:rsidP="002D2566">
            <w:pPr>
              <w:widowControl/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14:paraId="6398A41B" w14:textId="77777777" w:rsidR="00794724" w:rsidRPr="00144A5E" w:rsidRDefault="00794724" w:rsidP="002D2566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34092">
              <w:rPr>
                <w:rFonts w:ascii="Meiryo UI" w:eastAsia="Meiryo UI" w:hAnsi="Meiryo UI" w:hint="eastAsia"/>
                <w:spacing w:val="3"/>
                <w:kern w:val="0"/>
                <w:sz w:val="20"/>
                <w:szCs w:val="20"/>
                <w:fitText w:val="2974" w:id="-763253246"/>
              </w:rPr>
              <w:t>ソーシャルワークと権利擁護の視点</w:t>
            </w:r>
            <w:r w:rsidRPr="00134092">
              <w:rPr>
                <w:rFonts w:ascii="Meiryo UI" w:eastAsia="Meiryo UI" w:hAnsi="Meiryo UI" w:hint="eastAsia"/>
                <w:spacing w:val="-6"/>
                <w:kern w:val="0"/>
                <w:sz w:val="20"/>
                <w:szCs w:val="20"/>
                <w:fitText w:val="2974" w:id="-763253246"/>
              </w:rPr>
              <w:t>Ⅱ</w:t>
            </w:r>
          </w:p>
        </w:tc>
        <w:tc>
          <w:tcPr>
            <w:tcW w:w="4252" w:type="dxa"/>
            <w:vAlign w:val="center"/>
          </w:tcPr>
          <w:p w14:paraId="71DC79B8" w14:textId="3006B06F" w:rsidR="00794724" w:rsidRPr="003863E5" w:rsidRDefault="00794724" w:rsidP="00136C36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</w:t>
            </w:r>
            <w:r w:rsidR="00A318F7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10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</w:t>
            </w:r>
            <w:r w:rsidR="00A318F7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24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323686D9" w14:textId="77777777" w:rsidR="00794724" w:rsidRPr="00483E9D" w:rsidRDefault="00794724" w:rsidP="002D2566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032C26" w:rsidRPr="00483E9D" w14:paraId="2863704D" w14:textId="77777777" w:rsidTr="00AD48FB">
        <w:trPr>
          <w:trHeight w:val="342"/>
          <w:jc w:val="center"/>
        </w:trPr>
        <w:tc>
          <w:tcPr>
            <w:tcW w:w="1111" w:type="dxa"/>
            <w:vMerge w:val="restart"/>
            <w:vAlign w:val="center"/>
          </w:tcPr>
          <w:p w14:paraId="01996E68" w14:textId="349924D6" w:rsidR="00032C26" w:rsidRPr="009B746E" w:rsidRDefault="00032C26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9B746E">
              <w:rPr>
                <w:rFonts w:ascii="Meiryo UI" w:eastAsia="Meiryo UI" w:hAnsi="Meiryo UI" w:hint="eastAsia"/>
                <w:sz w:val="18"/>
                <w:szCs w:val="18"/>
              </w:rPr>
              <w:t>実践評価・実践研究系</w:t>
            </w:r>
          </w:p>
        </w:tc>
        <w:tc>
          <w:tcPr>
            <w:tcW w:w="426" w:type="dxa"/>
            <w:vAlign w:val="center"/>
          </w:tcPr>
          <w:p w14:paraId="762D4A7E" w14:textId="5C6A1156" w:rsidR="00032C26" w:rsidRPr="00134092" w:rsidRDefault="00032C26" w:rsidP="00373179">
            <w:pPr>
              <w:widowControl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34092">
              <w:rPr>
                <w:rFonts w:ascii="Meiryo UI" w:eastAsia="Meiryo UI" w:hAnsi="Meiryo UI" w:hint="eastAsia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center"/>
          </w:tcPr>
          <w:p w14:paraId="428FC540" w14:textId="52BEF420" w:rsidR="00032C26" w:rsidRPr="00144A5E" w:rsidRDefault="00032C26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実践研究の方法と意義</w:t>
            </w:r>
          </w:p>
        </w:tc>
        <w:tc>
          <w:tcPr>
            <w:tcW w:w="4252" w:type="dxa"/>
            <w:vAlign w:val="center"/>
          </w:tcPr>
          <w:p w14:paraId="2A52B264" w14:textId="63B5E7CB" w:rsidR="00032C26" w:rsidRPr="003863E5" w:rsidRDefault="00032C26" w:rsidP="00136C36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グループ討議（1</w:t>
            </w:r>
            <w:r w:rsidR="008B014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</w:t>
            </w:r>
            <w:r w:rsidR="008B014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15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41926618" w14:textId="77777777" w:rsidR="00032C26" w:rsidRPr="00483E9D" w:rsidRDefault="00032C26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032C26" w:rsidRPr="00483E9D" w14:paraId="5FB2E4B1" w14:textId="77777777" w:rsidTr="00AD48FB">
        <w:trPr>
          <w:jc w:val="center"/>
        </w:trPr>
        <w:tc>
          <w:tcPr>
            <w:tcW w:w="1111" w:type="dxa"/>
            <w:vMerge/>
            <w:vAlign w:val="center"/>
          </w:tcPr>
          <w:p w14:paraId="09D7FBB0" w14:textId="77777777" w:rsidR="00032C26" w:rsidRPr="009B746E" w:rsidRDefault="00032C26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DDF4DE1" w14:textId="1410421D" w:rsidR="00032C26" w:rsidRPr="00134092" w:rsidRDefault="00032C26" w:rsidP="00373179">
            <w:pPr>
              <w:widowControl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34092">
              <w:rPr>
                <w:rFonts w:ascii="Meiryo UI" w:eastAsia="Meiryo UI" w:hAnsi="Meiryo UI" w:hint="eastAsia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center"/>
          </w:tcPr>
          <w:p w14:paraId="3ABB7A65" w14:textId="7BA3634C" w:rsidR="00032C26" w:rsidRPr="00144A5E" w:rsidRDefault="00032C26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実践研究発表のための記録</w:t>
            </w:r>
          </w:p>
        </w:tc>
        <w:tc>
          <w:tcPr>
            <w:tcW w:w="4252" w:type="dxa"/>
            <w:vAlign w:val="center"/>
          </w:tcPr>
          <w:p w14:paraId="45533D5F" w14:textId="61BB2317" w:rsidR="00032C26" w:rsidRPr="003863E5" w:rsidRDefault="00032C26" w:rsidP="00136C36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グループ討議（1</w:t>
            </w:r>
            <w:r w:rsidR="008B014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</w:t>
            </w:r>
            <w:r w:rsidR="008B014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15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256646B2" w14:textId="77777777" w:rsidR="00032C26" w:rsidRPr="00483E9D" w:rsidRDefault="00032C26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032C26" w:rsidRPr="00483E9D" w14:paraId="05E832F5" w14:textId="77777777" w:rsidTr="00AD48FB">
        <w:trPr>
          <w:trHeight w:val="302"/>
          <w:jc w:val="center"/>
        </w:trPr>
        <w:tc>
          <w:tcPr>
            <w:tcW w:w="1111" w:type="dxa"/>
            <w:vMerge/>
            <w:vAlign w:val="center"/>
          </w:tcPr>
          <w:p w14:paraId="6CFC45D2" w14:textId="77777777" w:rsidR="00032C26" w:rsidRPr="009B746E" w:rsidRDefault="00032C26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50F7C3B" w14:textId="1DD0A473" w:rsidR="00032C26" w:rsidRPr="00134092" w:rsidRDefault="00032C26" w:rsidP="00373179">
            <w:pPr>
              <w:widowControl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34092">
              <w:rPr>
                <w:rFonts w:ascii="Meiryo UI" w:eastAsia="Meiryo UI" w:hAnsi="Meiryo UI" w:hint="eastAsia"/>
                <w:sz w:val="18"/>
                <w:szCs w:val="18"/>
              </w:rPr>
              <w:t>16</w:t>
            </w:r>
          </w:p>
        </w:tc>
        <w:tc>
          <w:tcPr>
            <w:tcW w:w="3260" w:type="dxa"/>
            <w:vAlign w:val="center"/>
          </w:tcPr>
          <w:p w14:paraId="5E1DAF7C" w14:textId="34ED7F6F" w:rsidR="00032C26" w:rsidRPr="00144A5E" w:rsidRDefault="00032C26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実践評価の方法</w:t>
            </w:r>
          </w:p>
        </w:tc>
        <w:tc>
          <w:tcPr>
            <w:tcW w:w="4252" w:type="dxa"/>
            <w:vAlign w:val="center"/>
          </w:tcPr>
          <w:p w14:paraId="0288BAF5" w14:textId="2879A7FE" w:rsidR="00032C26" w:rsidRPr="003863E5" w:rsidRDefault="00032C26" w:rsidP="00136C36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グループ討議（1</w:t>
            </w:r>
            <w:r w:rsidR="008B014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</w:t>
            </w:r>
            <w:r w:rsidR="008B014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15</w:t>
            </w:r>
            <w:r w:rsidRPr="00136C36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5278F8A8" w14:textId="77777777" w:rsidR="00032C26" w:rsidRPr="00483E9D" w:rsidRDefault="00032C26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032C26" w:rsidRPr="009F26D5" w14:paraId="4C4FDD61" w14:textId="77777777" w:rsidTr="00AD48FB">
        <w:trPr>
          <w:trHeight w:val="208"/>
          <w:jc w:val="center"/>
        </w:trPr>
        <w:tc>
          <w:tcPr>
            <w:tcW w:w="1111" w:type="dxa"/>
            <w:vMerge/>
            <w:vAlign w:val="center"/>
          </w:tcPr>
          <w:p w14:paraId="37F79707" w14:textId="77777777" w:rsidR="00032C26" w:rsidRPr="009B746E" w:rsidRDefault="00032C26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069BFF6" w14:textId="32C00E39" w:rsidR="00032C26" w:rsidRPr="00134092" w:rsidRDefault="00032C26" w:rsidP="00373179">
            <w:pPr>
              <w:widowControl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34092">
              <w:rPr>
                <w:rFonts w:ascii="Meiryo UI" w:eastAsia="Meiryo UI" w:hAnsi="Meiryo UI" w:hint="eastAsia"/>
                <w:sz w:val="18"/>
                <w:szCs w:val="18"/>
              </w:rPr>
              <w:t>17</w:t>
            </w:r>
          </w:p>
        </w:tc>
        <w:tc>
          <w:tcPr>
            <w:tcW w:w="3260" w:type="dxa"/>
            <w:vMerge w:val="restart"/>
            <w:vAlign w:val="center"/>
          </w:tcPr>
          <w:p w14:paraId="63F600BB" w14:textId="328FCDAA" w:rsidR="00032C26" w:rsidRPr="00144A5E" w:rsidRDefault="00032C26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44A5E">
              <w:rPr>
                <w:rFonts w:ascii="Meiryo UI" w:eastAsia="Meiryo UI" w:hAnsi="Meiryo UI" w:hint="eastAsia"/>
                <w:sz w:val="20"/>
                <w:szCs w:val="20"/>
              </w:rPr>
              <w:t>実践研究発表の方法</w:t>
            </w:r>
          </w:p>
        </w:tc>
        <w:tc>
          <w:tcPr>
            <w:tcW w:w="4252" w:type="dxa"/>
            <w:vAlign w:val="center"/>
          </w:tcPr>
          <w:p w14:paraId="246E9EAA" w14:textId="0EDBBDDD" w:rsidR="00032C26" w:rsidRPr="003863E5" w:rsidRDefault="00032C26" w:rsidP="00136C36">
            <w:pPr>
              <w:widowControl/>
              <w:rPr>
                <w:rFonts w:ascii="Meiryo UI" w:eastAsia="Meiryo UI" w:hAnsi="Meiryo UI"/>
                <w:sz w:val="18"/>
                <w:szCs w:val="21"/>
              </w:rPr>
            </w:pP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講義（eラーニング視聴）、　グループ討議（1</w:t>
            </w:r>
            <w:r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2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/</w:t>
            </w:r>
            <w:r w:rsidR="009E7582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13</w:t>
            </w:r>
            <w:r w:rsidRPr="0069460D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42C9A1C5" w14:textId="77777777" w:rsidR="00032C26" w:rsidRPr="00483E9D" w:rsidRDefault="00032C26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032C26" w:rsidRPr="009F26D5" w14:paraId="346A2CD2" w14:textId="77777777" w:rsidTr="00AD48FB">
        <w:trPr>
          <w:jc w:val="center"/>
        </w:trPr>
        <w:tc>
          <w:tcPr>
            <w:tcW w:w="1111" w:type="dxa"/>
            <w:vMerge/>
            <w:vAlign w:val="center"/>
          </w:tcPr>
          <w:p w14:paraId="075F06BF" w14:textId="77777777" w:rsidR="00032C26" w:rsidRPr="009B746E" w:rsidRDefault="00032C26" w:rsidP="00373179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63927B51" w14:textId="77777777" w:rsidR="00032C26" w:rsidRDefault="00032C26" w:rsidP="00373179">
            <w:pPr>
              <w:widowControl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0591B988" w14:textId="77777777" w:rsidR="00032C26" w:rsidRPr="00144A5E" w:rsidRDefault="00032C26" w:rsidP="0037317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287477C" w14:textId="388DA4B6" w:rsidR="00032C26" w:rsidRPr="00917DC2" w:rsidRDefault="00032C26" w:rsidP="00373179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21"/>
              </w:rPr>
            </w:pPr>
            <w:r w:rsidRPr="00EB7AC0">
              <w:rPr>
                <w:rFonts w:ascii="Meiryo UI" w:eastAsia="Meiryo UI" w:hAnsi="Meiryo UI" w:hint="eastAsia"/>
                <w:kern w:val="0"/>
                <w:sz w:val="18"/>
                <w:szCs w:val="21"/>
              </w:rPr>
              <w:t>事後評価（修了レポート）の評価※</w:t>
            </w:r>
          </w:p>
        </w:tc>
        <w:tc>
          <w:tcPr>
            <w:tcW w:w="1134" w:type="dxa"/>
            <w:vAlign w:val="center"/>
          </w:tcPr>
          <w:p w14:paraId="5ACE38E9" w14:textId="77777777" w:rsidR="00032C26" w:rsidRPr="00483E9D" w:rsidRDefault="00032C26" w:rsidP="00373179">
            <w:pPr>
              <w:widowControl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</w:tbl>
    <w:p w14:paraId="0C78DE00" w14:textId="00CB9C46" w:rsidR="005B3A7D" w:rsidRPr="00635CCD" w:rsidRDefault="00635CCD" w:rsidP="00635CCD">
      <w:pPr>
        <w:pStyle w:val="a5"/>
        <w:ind w:left="180" w:hangingChars="100" w:hanging="180"/>
        <w:rPr>
          <w:sz w:val="18"/>
          <w:szCs w:val="18"/>
        </w:rPr>
      </w:pPr>
      <w:r w:rsidRPr="005759FA">
        <w:rPr>
          <w:rFonts w:hint="eastAsia"/>
          <w:sz w:val="18"/>
          <w:szCs w:val="18"/>
        </w:rPr>
        <w:t>※「事後課題の評価については、所属する社会福祉士会とよく相談された上で、お申し込みください。なお、評価のみのお申し込みはできませんので、ご了承ください。</w:t>
      </w:r>
    </w:p>
    <w:sectPr w:rsidR="005B3A7D" w:rsidRPr="00635CCD" w:rsidSect="00C652D3">
      <w:headerReference w:type="default" r:id="rId8"/>
      <w:footerReference w:type="default" r:id="rId9"/>
      <w:pgSz w:w="11906" w:h="16838" w:code="9"/>
      <w:pgMar w:top="851" w:right="851" w:bottom="851" w:left="85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5912" w14:textId="77777777" w:rsidR="00186A52" w:rsidRDefault="00186A52" w:rsidP="005659D5">
      <w:r>
        <w:separator/>
      </w:r>
    </w:p>
  </w:endnote>
  <w:endnote w:type="continuationSeparator" w:id="0">
    <w:p w14:paraId="05AB054B" w14:textId="77777777" w:rsidR="00186A52" w:rsidRDefault="00186A52" w:rsidP="0056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BBBC" w14:textId="058880F0" w:rsidR="0069460D" w:rsidRPr="005759FA" w:rsidRDefault="0069460D" w:rsidP="005759FA">
    <w:pPr>
      <w:pStyle w:val="a5"/>
      <w:ind w:left="180" w:hangingChars="100" w:hanging="18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ACDB" w14:textId="77777777" w:rsidR="00186A52" w:rsidRDefault="00186A52" w:rsidP="005659D5">
      <w:r>
        <w:separator/>
      </w:r>
    </w:p>
  </w:footnote>
  <w:footnote w:type="continuationSeparator" w:id="0">
    <w:p w14:paraId="3584D4BB" w14:textId="77777777" w:rsidR="00186A52" w:rsidRDefault="00186A52" w:rsidP="0056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DE15" w14:textId="77777777" w:rsidR="005659D5" w:rsidRPr="005659D5" w:rsidRDefault="005659D5" w:rsidP="005659D5">
    <w:pPr>
      <w:pStyle w:val="a3"/>
      <w:jc w:val="right"/>
      <w:rPr>
        <w:rFonts w:ascii="HG丸ｺﾞｼｯｸM-PRO" w:eastAsia="HG丸ｺﾞｼｯｸM-PRO" w:hAnsi="HG丸ｺﾞｼｯｸM-PRO"/>
        <w:color w:val="548DD4" w:themeColor="text2" w:themeTint="99"/>
        <w:sz w:val="18"/>
        <w:szCs w:val="18"/>
      </w:rPr>
    </w:pPr>
    <w:r w:rsidRPr="005659D5">
      <w:rPr>
        <w:rFonts w:ascii="HG丸ｺﾞｼｯｸM-PRO" w:eastAsia="HG丸ｺﾞｼｯｸM-PRO" w:hAnsi="HG丸ｺﾞｼｯｸM-PRO" w:hint="eastAsia"/>
        <w:color w:val="548DD4" w:themeColor="text2" w:themeTint="99"/>
        <w:sz w:val="18"/>
        <w:szCs w:val="18"/>
      </w:rPr>
      <w:t>（他都道府県会員用）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44C5A"/>
    <w:multiLevelType w:val="hybridMultilevel"/>
    <w:tmpl w:val="E5687C8A"/>
    <w:lvl w:ilvl="0" w:tplc="68529A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673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D5"/>
    <w:rsid w:val="00032C26"/>
    <w:rsid w:val="000531FC"/>
    <w:rsid w:val="000A4520"/>
    <w:rsid w:val="00134092"/>
    <w:rsid w:val="00136C36"/>
    <w:rsid w:val="00144A5E"/>
    <w:rsid w:val="00186A52"/>
    <w:rsid w:val="001E5B60"/>
    <w:rsid w:val="001F0D5C"/>
    <w:rsid w:val="001F1210"/>
    <w:rsid w:val="001F589E"/>
    <w:rsid w:val="00260167"/>
    <w:rsid w:val="002A478D"/>
    <w:rsid w:val="002E5FA1"/>
    <w:rsid w:val="00313A7D"/>
    <w:rsid w:val="00354EDD"/>
    <w:rsid w:val="00390C4B"/>
    <w:rsid w:val="004125AE"/>
    <w:rsid w:val="00460E5D"/>
    <w:rsid w:val="00463BD4"/>
    <w:rsid w:val="004A51DA"/>
    <w:rsid w:val="004E5D81"/>
    <w:rsid w:val="00513E0F"/>
    <w:rsid w:val="005659D5"/>
    <w:rsid w:val="005759FA"/>
    <w:rsid w:val="005B1D02"/>
    <w:rsid w:val="005B3A7D"/>
    <w:rsid w:val="005E69BA"/>
    <w:rsid w:val="0060792E"/>
    <w:rsid w:val="00635CCD"/>
    <w:rsid w:val="00643DB0"/>
    <w:rsid w:val="0069460D"/>
    <w:rsid w:val="006A0101"/>
    <w:rsid w:val="006B7325"/>
    <w:rsid w:val="00706C52"/>
    <w:rsid w:val="00713685"/>
    <w:rsid w:val="00746952"/>
    <w:rsid w:val="00794724"/>
    <w:rsid w:val="007F1A71"/>
    <w:rsid w:val="008379ED"/>
    <w:rsid w:val="008B0142"/>
    <w:rsid w:val="008C2AAF"/>
    <w:rsid w:val="00917DC2"/>
    <w:rsid w:val="00935E62"/>
    <w:rsid w:val="009701A7"/>
    <w:rsid w:val="0097704A"/>
    <w:rsid w:val="00977520"/>
    <w:rsid w:val="00990EA8"/>
    <w:rsid w:val="009E1BD9"/>
    <w:rsid w:val="009E7582"/>
    <w:rsid w:val="009F285D"/>
    <w:rsid w:val="00A177DB"/>
    <w:rsid w:val="00A318F7"/>
    <w:rsid w:val="00A6609D"/>
    <w:rsid w:val="00AA1958"/>
    <w:rsid w:val="00AD4086"/>
    <w:rsid w:val="00AD48FB"/>
    <w:rsid w:val="00B2579F"/>
    <w:rsid w:val="00B431DF"/>
    <w:rsid w:val="00BE71A0"/>
    <w:rsid w:val="00BF743D"/>
    <w:rsid w:val="00BF753B"/>
    <w:rsid w:val="00C414BA"/>
    <w:rsid w:val="00C6195C"/>
    <w:rsid w:val="00C652D3"/>
    <w:rsid w:val="00C7424C"/>
    <w:rsid w:val="00C804B9"/>
    <w:rsid w:val="00CB7BE3"/>
    <w:rsid w:val="00D16A8F"/>
    <w:rsid w:val="00D52DE0"/>
    <w:rsid w:val="00D64AF4"/>
    <w:rsid w:val="00D959AA"/>
    <w:rsid w:val="00E310AD"/>
    <w:rsid w:val="00E85610"/>
    <w:rsid w:val="00EA6BC3"/>
    <w:rsid w:val="00EB7AC0"/>
    <w:rsid w:val="00F4626B"/>
    <w:rsid w:val="00F50F83"/>
    <w:rsid w:val="00FD67F5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8DD53"/>
  <w15:docId w15:val="{9FBFCD10-2296-45C5-BA64-FF634D23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9D5"/>
  </w:style>
  <w:style w:type="paragraph" w:styleId="a5">
    <w:name w:val="footer"/>
    <w:basedOn w:val="a"/>
    <w:link w:val="a6"/>
    <w:uiPriority w:val="99"/>
    <w:unhideWhenUsed/>
    <w:rsid w:val="00565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9D5"/>
  </w:style>
  <w:style w:type="table" w:styleId="a7">
    <w:name w:val="Table Grid"/>
    <w:basedOn w:val="a1"/>
    <w:uiPriority w:val="59"/>
    <w:rsid w:val="0056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1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95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C2AA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BE3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A6BC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A6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jacsw.kiso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amaebichan</dc:creator>
  <cp:lastModifiedBy>有子 森</cp:lastModifiedBy>
  <cp:revision>15</cp:revision>
  <dcterms:created xsi:type="dcterms:W3CDTF">2026-03-22T02:38:00Z</dcterms:created>
  <dcterms:modified xsi:type="dcterms:W3CDTF">2026-03-22T02:55:00Z</dcterms:modified>
</cp:coreProperties>
</file>