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9516" w14:textId="7CDC2017" w:rsidR="005659D5" w:rsidRPr="0056257B" w:rsidRDefault="00EC5230" w:rsidP="00BF753B">
      <w:pPr>
        <w:jc w:val="center"/>
        <w:rPr>
          <w:rFonts w:ascii="Meiryo UI" w:eastAsia="Meiryo UI" w:hAnsi="Meiryo UI"/>
          <w:b/>
          <w:sz w:val="24"/>
          <w:szCs w:val="24"/>
          <w:u w:val="thick"/>
        </w:rPr>
      </w:pPr>
      <w:r w:rsidRPr="00A738C8">
        <w:rPr>
          <w:rFonts w:ascii="Meiryo UI" w:eastAsia="Meiryo UI" w:hAnsi="Meiryo UI" w:hint="eastAsia"/>
          <w:b/>
          <w:color w:val="FF0000"/>
          <w:sz w:val="32"/>
          <w:szCs w:val="24"/>
          <w:u w:val="thick"/>
        </w:rPr>
        <w:t>202</w:t>
      </w:r>
      <w:r w:rsidR="0080108A">
        <w:rPr>
          <w:rFonts w:ascii="Meiryo UI" w:eastAsia="Meiryo UI" w:hAnsi="Meiryo UI" w:hint="eastAsia"/>
          <w:b/>
          <w:color w:val="FF0000"/>
          <w:sz w:val="32"/>
          <w:szCs w:val="24"/>
          <w:u w:val="thick"/>
        </w:rPr>
        <w:t>6</w:t>
      </w:r>
      <w:r w:rsidR="005659D5" w:rsidRPr="0056257B">
        <w:rPr>
          <w:rFonts w:ascii="Meiryo UI" w:eastAsia="Meiryo UI" w:hAnsi="Meiryo UI" w:hint="eastAsia"/>
          <w:b/>
          <w:sz w:val="32"/>
          <w:szCs w:val="24"/>
          <w:u w:val="thick"/>
        </w:rPr>
        <w:t>年度「基礎研修</w:t>
      </w:r>
      <w:r w:rsidR="00B93D67">
        <w:rPr>
          <w:rFonts w:ascii="Meiryo UI" w:eastAsia="Meiryo UI" w:hAnsi="Meiryo UI" w:hint="eastAsia"/>
          <w:b/>
          <w:color w:val="FF0000"/>
          <w:sz w:val="32"/>
          <w:szCs w:val="24"/>
          <w:u w:val="thick"/>
        </w:rPr>
        <w:t>Ⅲ</w:t>
      </w:r>
      <w:r w:rsidR="00542BEB" w:rsidRPr="0056257B">
        <w:rPr>
          <w:rFonts w:ascii="Meiryo UI" w:eastAsia="Meiryo UI" w:hAnsi="Meiryo UI" w:hint="eastAsia"/>
          <w:b/>
          <w:sz w:val="32"/>
          <w:szCs w:val="24"/>
          <w:u w:val="thick"/>
        </w:rPr>
        <w:t>」の</w:t>
      </w:r>
      <w:r w:rsidR="0056257B">
        <w:rPr>
          <w:rFonts w:ascii="Meiryo UI" w:eastAsia="Meiryo UI" w:hAnsi="Meiryo UI" w:hint="eastAsia"/>
          <w:b/>
          <w:sz w:val="32"/>
          <w:szCs w:val="24"/>
          <w:u w:val="thick"/>
        </w:rPr>
        <w:t>期間延長</w:t>
      </w:r>
      <w:r w:rsidR="0056257B" w:rsidRPr="00C45EDE">
        <w:rPr>
          <w:rFonts w:ascii="Meiryo UI" w:eastAsia="Meiryo UI" w:hAnsi="Meiryo UI" w:hint="eastAsia"/>
          <w:b/>
          <w:sz w:val="24"/>
          <w:szCs w:val="24"/>
          <w:u w:val="thick"/>
        </w:rPr>
        <w:t>（課目</w:t>
      </w:r>
      <w:r w:rsidR="00542BEB" w:rsidRPr="00C45EDE">
        <w:rPr>
          <w:rFonts w:ascii="Meiryo UI" w:eastAsia="Meiryo UI" w:hAnsi="Meiryo UI" w:hint="eastAsia"/>
          <w:b/>
          <w:sz w:val="24"/>
          <w:szCs w:val="24"/>
          <w:u w:val="thick"/>
        </w:rPr>
        <w:t>再履修）</w:t>
      </w:r>
      <w:r w:rsidR="005659D5" w:rsidRPr="0056257B">
        <w:rPr>
          <w:rFonts w:ascii="Meiryo UI" w:eastAsia="Meiryo UI" w:hAnsi="Meiryo UI" w:hint="eastAsia"/>
          <w:b/>
          <w:sz w:val="32"/>
          <w:szCs w:val="24"/>
          <w:u w:val="thick"/>
        </w:rPr>
        <w:t>について</w:t>
      </w:r>
    </w:p>
    <w:p w14:paraId="620B9517" w14:textId="77777777" w:rsidR="00BF753B" w:rsidRPr="0056257B" w:rsidRDefault="00BF753B" w:rsidP="005659D5">
      <w:pPr>
        <w:ind w:firstLineChars="100" w:firstLine="220"/>
        <w:rPr>
          <w:sz w:val="22"/>
          <w:szCs w:val="24"/>
        </w:rPr>
      </w:pPr>
    </w:p>
    <w:p w14:paraId="620B9518" w14:textId="592CCF4C" w:rsidR="005659D5" w:rsidRPr="005659D5" w:rsidRDefault="00542BEB" w:rsidP="005659D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前年度までの</w:t>
      </w:r>
      <w:r w:rsidR="005659D5" w:rsidRPr="005659D5">
        <w:rPr>
          <w:rFonts w:asciiTheme="majorEastAsia" w:eastAsiaTheme="majorEastAsia" w:hAnsiTheme="majorEastAsia" w:hint="eastAsia"/>
          <w:sz w:val="22"/>
        </w:rPr>
        <w:t>「</w:t>
      </w:r>
      <w:r w:rsidR="00E344FB">
        <w:rPr>
          <w:rFonts w:asciiTheme="majorEastAsia" w:eastAsiaTheme="majorEastAsia" w:hAnsiTheme="majorEastAsia" w:hint="eastAsia"/>
          <w:sz w:val="22"/>
        </w:rPr>
        <w:t>基礎研修</w:t>
      </w:r>
      <w:r w:rsidR="00B93D67">
        <w:rPr>
          <w:rFonts w:asciiTheme="majorEastAsia" w:eastAsiaTheme="majorEastAsia" w:hAnsiTheme="majorEastAsia" w:hint="eastAsia"/>
          <w:sz w:val="22"/>
        </w:rPr>
        <w:t>Ⅲ</w:t>
      </w:r>
      <w:r w:rsidR="005659D5" w:rsidRPr="005659D5">
        <w:rPr>
          <w:rFonts w:asciiTheme="majorEastAsia" w:eastAsiaTheme="majorEastAsia" w:hAnsiTheme="majorEastAsia" w:hint="eastAsia"/>
          <w:sz w:val="22"/>
        </w:rPr>
        <w:t>」を</w:t>
      </w:r>
      <w:r>
        <w:rPr>
          <w:rFonts w:asciiTheme="majorEastAsia" w:eastAsiaTheme="majorEastAsia" w:hAnsiTheme="majorEastAsia" w:hint="eastAsia"/>
          <w:sz w:val="22"/>
        </w:rPr>
        <w:t>受講し</w:t>
      </w:r>
      <w:r w:rsidR="005659D5">
        <w:rPr>
          <w:rFonts w:asciiTheme="majorEastAsia" w:eastAsiaTheme="majorEastAsia" w:hAnsiTheme="majorEastAsia" w:hint="eastAsia"/>
          <w:sz w:val="22"/>
        </w:rPr>
        <w:t>、</w:t>
      </w:r>
      <w:r w:rsidR="00E344FB">
        <w:rPr>
          <w:rFonts w:asciiTheme="majorEastAsia" w:eastAsiaTheme="majorEastAsia" w:hAnsiTheme="majorEastAsia" w:hint="eastAsia"/>
          <w:sz w:val="22"/>
        </w:rPr>
        <w:t>課題の未提出や</w:t>
      </w:r>
      <w:r>
        <w:rPr>
          <w:rFonts w:asciiTheme="majorEastAsia" w:eastAsiaTheme="majorEastAsia" w:hAnsiTheme="majorEastAsia" w:hint="eastAsia"/>
          <w:sz w:val="22"/>
        </w:rPr>
        <w:t>集</w:t>
      </w:r>
      <w:r w:rsidR="0056257B">
        <w:rPr>
          <w:rFonts w:asciiTheme="majorEastAsia" w:eastAsiaTheme="majorEastAsia" w:hAnsiTheme="majorEastAsia" w:hint="eastAsia"/>
          <w:sz w:val="22"/>
        </w:rPr>
        <w:t>合研修の欠席などで履修できなかった課目</w:t>
      </w:r>
      <w:r w:rsidR="00E344FB">
        <w:rPr>
          <w:rFonts w:asciiTheme="majorEastAsia" w:eastAsiaTheme="majorEastAsia" w:hAnsiTheme="majorEastAsia" w:hint="eastAsia"/>
          <w:sz w:val="22"/>
        </w:rPr>
        <w:t>があった場合、「基礎研修</w:t>
      </w:r>
      <w:r w:rsidR="00B93D67">
        <w:rPr>
          <w:rFonts w:asciiTheme="majorEastAsia" w:eastAsiaTheme="majorEastAsia" w:hAnsiTheme="majorEastAsia" w:hint="eastAsia"/>
          <w:sz w:val="22"/>
        </w:rPr>
        <w:t>Ⅲ</w:t>
      </w:r>
      <w:r w:rsidR="0056257B">
        <w:rPr>
          <w:rFonts w:asciiTheme="majorEastAsia" w:eastAsiaTheme="majorEastAsia" w:hAnsiTheme="majorEastAsia" w:hint="eastAsia"/>
          <w:sz w:val="22"/>
        </w:rPr>
        <w:t>」の受講期間を延長し、その課目</w:t>
      </w:r>
      <w:r>
        <w:rPr>
          <w:rFonts w:asciiTheme="majorEastAsia" w:eastAsiaTheme="majorEastAsia" w:hAnsiTheme="majorEastAsia" w:hint="eastAsia"/>
          <w:sz w:val="22"/>
        </w:rPr>
        <w:t>のみ</w:t>
      </w:r>
      <w:r w:rsidR="005659D5" w:rsidRPr="005659D5">
        <w:rPr>
          <w:rFonts w:asciiTheme="majorEastAsia" w:eastAsiaTheme="majorEastAsia" w:hAnsiTheme="majorEastAsia" w:hint="eastAsia"/>
          <w:sz w:val="22"/>
        </w:rPr>
        <w:t>を</w:t>
      </w:r>
      <w:r>
        <w:rPr>
          <w:rFonts w:asciiTheme="majorEastAsia" w:eastAsiaTheme="majorEastAsia" w:hAnsiTheme="majorEastAsia" w:hint="eastAsia"/>
          <w:sz w:val="22"/>
        </w:rPr>
        <w:t>再履修することができます</w:t>
      </w:r>
      <w:r w:rsidR="005659D5" w:rsidRPr="005659D5">
        <w:rPr>
          <w:rFonts w:asciiTheme="majorEastAsia" w:eastAsiaTheme="majorEastAsia" w:hAnsiTheme="majorEastAsia" w:hint="eastAsia"/>
          <w:sz w:val="22"/>
        </w:rPr>
        <w:t>。</w:t>
      </w:r>
    </w:p>
    <w:p w14:paraId="620B951A" w14:textId="1B57AC66" w:rsidR="00AC3CA9" w:rsidRPr="00AC3CA9" w:rsidRDefault="0056257B" w:rsidP="008A0C50">
      <w:pPr>
        <w:widowControl/>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課目</w:t>
      </w:r>
      <w:r w:rsidR="00542BEB">
        <w:rPr>
          <w:rFonts w:asciiTheme="majorEastAsia" w:eastAsiaTheme="majorEastAsia" w:hAnsiTheme="majorEastAsia" w:hint="eastAsia"/>
          <w:sz w:val="22"/>
        </w:rPr>
        <w:t>の再履修を</w:t>
      </w:r>
      <w:r>
        <w:rPr>
          <w:rFonts w:asciiTheme="majorEastAsia" w:eastAsiaTheme="majorEastAsia" w:hAnsiTheme="majorEastAsia" w:hint="eastAsia"/>
          <w:sz w:val="22"/>
        </w:rPr>
        <w:t>ご希望の方は、課目内容</w:t>
      </w:r>
      <w:r w:rsidR="00AC3CA9">
        <w:rPr>
          <w:rFonts w:asciiTheme="majorEastAsia" w:eastAsiaTheme="majorEastAsia" w:hAnsiTheme="majorEastAsia" w:hint="eastAsia"/>
          <w:sz w:val="22"/>
        </w:rPr>
        <w:t>・日程をご確認のうえ【再履修申込書】</w:t>
      </w:r>
      <w:r w:rsidR="005659D5">
        <w:rPr>
          <w:rFonts w:asciiTheme="majorEastAsia" w:eastAsiaTheme="majorEastAsia" w:hAnsiTheme="majorEastAsia" w:hint="eastAsia"/>
          <w:sz w:val="22"/>
        </w:rPr>
        <w:t>にて</w:t>
      </w:r>
      <w:r w:rsidR="003B44C2">
        <w:rPr>
          <w:rFonts w:asciiTheme="majorEastAsia" w:eastAsiaTheme="majorEastAsia" w:hAnsiTheme="majorEastAsia" w:hint="eastAsia"/>
          <w:sz w:val="22"/>
        </w:rPr>
        <w:t>お申込みくだ</w:t>
      </w:r>
      <w:r w:rsidR="005659D5" w:rsidRPr="005659D5">
        <w:rPr>
          <w:rFonts w:asciiTheme="majorEastAsia" w:eastAsiaTheme="majorEastAsia" w:hAnsiTheme="majorEastAsia" w:hint="eastAsia"/>
          <w:sz w:val="22"/>
        </w:rPr>
        <w:t>さい。</w:t>
      </w:r>
    </w:p>
    <w:tbl>
      <w:tblPr>
        <w:tblStyle w:val="a7"/>
        <w:tblW w:w="0" w:type="auto"/>
        <w:tblLook w:val="04A0" w:firstRow="1" w:lastRow="0" w:firstColumn="1" w:lastColumn="0" w:noHBand="0" w:noVBand="1"/>
      </w:tblPr>
      <w:tblGrid>
        <w:gridCol w:w="1224"/>
        <w:gridCol w:w="8518"/>
      </w:tblGrid>
      <w:tr w:rsidR="00BF753B" w:rsidRPr="00BF753B" w14:paraId="620B951D" w14:textId="77777777" w:rsidTr="00567D81">
        <w:tc>
          <w:tcPr>
            <w:tcW w:w="1242" w:type="dxa"/>
            <w:vAlign w:val="center"/>
          </w:tcPr>
          <w:p w14:paraId="620B951B" w14:textId="77777777" w:rsidR="00BF753B" w:rsidRPr="00567D81" w:rsidRDefault="00BF753B" w:rsidP="001E5B60">
            <w:pPr>
              <w:widowControl/>
              <w:jc w:val="distribute"/>
              <w:rPr>
                <w:rFonts w:ascii="Meiryo UI" w:eastAsia="Meiryo UI" w:hAnsi="Meiryo UI"/>
                <w:b/>
              </w:rPr>
            </w:pPr>
            <w:r w:rsidRPr="00567D81">
              <w:rPr>
                <w:rFonts w:ascii="Meiryo UI" w:eastAsia="Meiryo UI" w:hAnsi="Meiryo UI" w:hint="eastAsia"/>
                <w:b/>
              </w:rPr>
              <w:t>受講要件</w:t>
            </w:r>
          </w:p>
        </w:tc>
        <w:tc>
          <w:tcPr>
            <w:tcW w:w="8647" w:type="dxa"/>
          </w:tcPr>
          <w:p w14:paraId="620B951C" w14:textId="70E8298B" w:rsidR="00BF753B" w:rsidRPr="00BF753B" w:rsidRDefault="00E344FB" w:rsidP="0056257B">
            <w:pPr>
              <w:widowControl/>
              <w:jc w:val="left"/>
              <w:rPr>
                <w:rFonts w:asciiTheme="majorEastAsia" w:eastAsiaTheme="majorEastAsia" w:hAnsiTheme="majorEastAsia"/>
              </w:rPr>
            </w:pPr>
            <w:r>
              <w:rPr>
                <w:rFonts w:asciiTheme="majorEastAsia" w:eastAsiaTheme="majorEastAsia" w:hAnsiTheme="majorEastAsia" w:hint="eastAsia"/>
              </w:rPr>
              <w:t>「基礎研修</w:t>
            </w:r>
            <w:r w:rsidR="00B93D67">
              <w:rPr>
                <w:rFonts w:asciiTheme="majorEastAsia" w:eastAsiaTheme="majorEastAsia" w:hAnsiTheme="majorEastAsia" w:hint="eastAsia"/>
              </w:rPr>
              <w:t>Ⅲ</w:t>
            </w:r>
            <w:r w:rsidR="0056257B">
              <w:rPr>
                <w:rFonts w:asciiTheme="majorEastAsia" w:eastAsiaTheme="majorEastAsia" w:hAnsiTheme="majorEastAsia" w:hint="eastAsia"/>
              </w:rPr>
              <w:t>」で未修了の課目</w:t>
            </w:r>
            <w:r w:rsidR="0056257B" w:rsidRPr="0056257B">
              <w:rPr>
                <w:rFonts w:asciiTheme="majorEastAsia" w:eastAsiaTheme="majorEastAsia" w:hAnsiTheme="majorEastAsia" w:hint="eastAsia"/>
                <w:sz w:val="18"/>
              </w:rPr>
              <w:t>（集合研修の欠席・課題の未提出）</w:t>
            </w:r>
            <w:r w:rsidR="0056257B">
              <w:rPr>
                <w:rFonts w:asciiTheme="majorEastAsia" w:eastAsiaTheme="majorEastAsia" w:hAnsiTheme="majorEastAsia" w:hint="eastAsia"/>
              </w:rPr>
              <w:t>がある方</w:t>
            </w:r>
          </w:p>
        </w:tc>
      </w:tr>
      <w:tr w:rsidR="00BF753B" w:rsidRPr="00BF753B" w14:paraId="620B9520" w14:textId="77777777" w:rsidTr="00567D81">
        <w:tc>
          <w:tcPr>
            <w:tcW w:w="1242" w:type="dxa"/>
            <w:vAlign w:val="center"/>
          </w:tcPr>
          <w:p w14:paraId="620B951E" w14:textId="77777777" w:rsidR="00BF753B" w:rsidRPr="00567D81" w:rsidRDefault="00BF753B" w:rsidP="001E5B60">
            <w:pPr>
              <w:widowControl/>
              <w:jc w:val="distribute"/>
              <w:rPr>
                <w:rFonts w:ascii="Meiryo UI" w:eastAsia="Meiryo UI" w:hAnsi="Meiryo UI"/>
                <w:b/>
              </w:rPr>
            </w:pPr>
            <w:r w:rsidRPr="00567D81">
              <w:rPr>
                <w:rFonts w:ascii="Meiryo UI" w:eastAsia="Meiryo UI" w:hAnsi="Meiryo UI" w:hint="eastAsia"/>
                <w:b/>
              </w:rPr>
              <w:t>受講費</w:t>
            </w:r>
          </w:p>
        </w:tc>
        <w:tc>
          <w:tcPr>
            <w:tcW w:w="8647" w:type="dxa"/>
          </w:tcPr>
          <w:p w14:paraId="620B951F" w14:textId="2547C98D" w:rsidR="00BF753B" w:rsidRPr="00BF753B" w:rsidRDefault="00606E19" w:rsidP="00542BEB">
            <w:pPr>
              <w:widowControl/>
              <w:jc w:val="left"/>
              <w:rPr>
                <w:rFonts w:asciiTheme="majorEastAsia" w:eastAsiaTheme="majorEastAsia" w:hAnsiTheme="majorEastAsia"/>
              </w:rPr>
            </w:pPr>
            <w:r>
              <w:rPr>
                <w:rFonts w:asciiTheme="majorEastAsia" w:eastAsiaTheme="majorEastAsia" w:hAnsiTheme="majorEastAsia" w:hint="eastAsia"/>
              </w:rPr>
              <w:t>１課目</w:t>
            </w:r>
            <w:r w:rsidR="009F26D5">
              <w:rPr>
                <w:rFonts w:asciiTheme="majorEastAsia" w:eastAsiaTheme="majorEastAsia" w:hAnsiTheme="majorEastAsia" w:hint="eastAsia"/>
              </w:rPr>
              <w:t>1,000</w:t>
            </w:r>
            <w:r w:rsidR="00BF753B" w:rsidRPr="00BF753B">
              <w:rPr>
                <w:rFonts w:asciiTheme="majorEastAsia" w:eastAsiaTheme="majorEastAsia" w:hAnsiTheme="majorEastAsia" w:hint="eastAsia"/>
              </w:rPr>
              <w:t>円</w:t>
            </w:r>
          </w:p>
        </w:tc>
      </w:tr>
      <w:tr w:rsidR="00BF753B" w:rsidRPr="00BF753B" w14:paraId="620B9523" w14:textId="77777777" w:rsidTr="00567D81">
        <w:tc>
          <w:tcPr>
            <w:tcW w:w="1242" w:type="dxa"/>
            <w:vAlign w:val="center"/>
          </w:tcPr>
          <w:p w14:paraId="620B9521" w14:textId="77777777" w:rsidR="00BF753B" w:rsidRPr="00567D81" w:rsidRDefault="00BF753B" w:rsidP="001E5B60">
            <w:pPr>
              <w:widowControl/>
              <w:jc w:val="distribute"/>
              <w:rPr>
                <w:rFonts w:ascii="Meiryo UI" w:eastAsia="Meiryo UI" w:hAnsi="Meiryo UI"/>
                <w:b/>
              </w:rPr>
            </w:pPr>
            <w:r w:rsidRPr="00567D81">
              <w:rPr>
                <w:rFonts w:ascii="Meiryo UI" w:eastAsia="Meiryo UI" w:hAnsi="Meiryo UI" w:hint="eastAsia"/>
                <w:b/>
              </w:rPr>
              <w:t>申込方法</w:t>
            </w:r>
          </w:p>
        </w:tc>
        <w:tc>
          <w:tcPr>
            <w:tcW w:w="8647" w:type="dxa"/>
          </w:tcPr>
          <w:p w14:paraId="620B9522" w14:textId="77777777" w:rsidR="00BF753B" w:rsidRPr="00BF753B" w:rsidRDefault="00327C28" w:rsidP="00AC3CA9">
            <w:pPr>
              <w:widowControl/>
              <w:jc w:val="left"/>
              <w:rPr>
                <w:rFonts w:asciiTheme="majorEastAsia" w:eastAsiaTheme="majorEastAsia" w:hAnsiTheme="majorEastAsia"/>
              </w:rPr>
            </w:pPr>
            <w:r>
              <w:rPr>
                <w:rFonts w:asciiTheme="majorEastAsia" w:eastAsiaTheme="majorEastAsia" w:hAnsiTheme="majorEastAsia" w:hint="eastAsia"/>
              </w:rPr>
              <w:t>再履修を希望する科目について、</w:t>
            </w:r>
            <w:r w:rsidR="00AC3CA9">
              <w:rPr>
                <w:rFonts w:asciiTheme="majorEastAsia" w:eastAsiaTheme="majorEastAsia" w:hAnsiTheme="majorEastAsia" w:hint="eastAsia"/>
              </w:rPr>
              <w:t>次ページ</w:t>
            </w:r>
            <w:r>
              <w:rPr>
                <w:rFonts w:asciiTheme="majorEastAsia" w:eastAsiaTheme="majorEastAsia" w:hAnsiTheme="majorEastAsia" w:hint="eastAsia"/>
              </w:rPr>
              <w:t>「</w:t>
            </w:r>
            <w:r w:rsidR="00542BEB">
              <w:rPr>
                <w:rFonts w:asciiTheme="majorEastAsia" w:eastAsiaTheme="majorEastAsia" w:hAnsiTheme="majorEastAsia" w:hint="eastAsia"/>
              </w:rPr>
              <w:t>再履修</w:t>
            </w:r>
            <w:r w:rsidR="00AC3CA9">
              <w:rPr>
                <w:rFonts w:asciiTheme="majorEastAsia" w:eastAsiaTheme="majorEastAsia" w:hAnsiTheme="majorEastAsia" w:hint="eastAsia"/>
              </w:rPr>
              <w:t>申込書」を記入し</w:t>
            </w:r>
            <w:r w:rsidR="00BF753B">
              <w:rPr>
                <w:rFonts w:asciiTheme="majorEastAsia" w:eastAsiaTheme="majorEastAsia" w:hAnsiTheme="majorEastAsia" w:hint="eastAsia"/>
              </w:rPr>
              <w:t>送付して</w:t>
            </w:r>
            <w:r w:rsidR="00BF753B" w:rsidRPr="00BF753B">
              <w:rPr>
                <w:rFonts w:asciiTheme="majorEastAsia" w:eastAsiaTheme="majorEastAsia" w:hAnsiTheme="majorEastAsia" w:hint="eastAsia"/>
              </w:rPr>
              <w:t>ください。</w:t>
            </w:r>
          </w:p>
        </w:tc>
      </w:tr>
      <w:tr w:rsidR="00BF753B" w:rsidRPr="00BF753B" w14:paraId="620B9527" w14:textId="77777777" w:rsidTr="00567D81">
        <w:tc>
          <w:tcPr>
            <w:tcW w:w="1242" w:type="dxa"/>
            <w:vAlign w:val="center"/>
          </w:tcPr>
          <w:p w14:paraId="620B9524" w14:textId="77777777" w:rsidR="00BF753B" w:rsidRPr="00567D81" w:rsidRDefault="00BF753B" w:rsidP="001E5B60">
            <w:pPr>
              <w:widowControl/>
              <w:jc w:val="distribute"/>
              <w:rPr>
                <w:rFonts w:ascii="Meiryo UI" w:eastAsia="Meiryo UI" w:hAnsi="Meiryo UI"/>
                <w:b/>
              </w:rPr>
            </w:pPr>
            <w:r w:rsidRPr="00567D81">
              <w:rPr>
                <w:rFonts w:ascii="Meiryo UI" w:eastAsia="Meiryo UI" w:hAnsi="Meiryo UI" w:hint="eastAsia"/>
                <w:b/>
              </w:rPr>
              <w:t>問合先</w:t>
            </w:r>
          </w:p>
        </w:tc>
        <w:tc>
          <w:tcPr>
            <w:tcW w:w="8647" w:type="dxa"/>
          </w:tcPr>
          <w:p w14:paraId="620B9525" w14:textId="10370AB7" w:rsidR="00BF753B" w:rsidRPr="00BF753B" w:rsidRDefault="00BF753B" w:rsidP="00BF753B">
            <w:pPr>
              <w:widowControl/>
              <w:jc w:val="left"/>
              <w:rPr>
                <w:rFonts w:asciiTheme="majorEastAsia" w:eastAsiaTheme="majorEastAsia" w:hAnsiTheme="majorEastAsia"/>
                <w:sz w:val="22"/>
              </w:rPr>
            </w:pPr>
            <w:r>
              <w:rPr>
                <w:rFonts w:asciiTheme="majorEastAsia" w:eastAsiaTheme="majorEastAsia" w:hAnsiTheme="majorEastAsia" w:hint="eastAsia"/>
                <w:sz w:val="22"/>
              </w:rPr>
              <w:t>（公社）新潟</w:t>
            </w:r>
            <w:r w:rsidRPr="00BF753B">
              <w:rPr>
                <w:rFonts w:asciiTheme="majorEastAsia" w:eastAsiaTheme="majorEastAsia" w:hAnsiTheme="majorEastAsia" w:hint="eastAsia"/>
                <w:sz w:val="22"/>
              </w:rPr>
              <w:t>県社会福祉士会</w:t>
            </w:r>
            <w:r>
              <w:rPr>
                <w:rFonts w:asciiTheme="majorEastAsia" w:eastAsiaTheme="majorEastAsia" w:hAnsiTheme="majorEastAsia" w:hint="eastAsia"/>
                <w:sz w:val="22"/>
              </w:rPr>
              <w:t>事務局　　　　　　ﾒｰﾙ：</w:t>
            </w:r>
            <w:r w:rsidR="00A738C8" w:rsidRPr="00A738C8">
              <w:rPr>
                <w:rFonts w:asciiTheme="majorEastAsia" w:eastAsiaTheme="majorEastAsia" w:hAnsiTheme="majorEastAsia"/>
                <w:b/>
                <w:bCs/>
                <w:sz w:val="22"/>
              </w:rPr>
              <w:t>njacsw.kiso</w:t>
            </w:r>
            <w:r w:rsidR="00B93D67">
              <w:rPr>
                <w:rFonts w:asciiTheme="majorEastAsia" w:eastAsiaTheme="majorEastAsia" w:hAnsiTheme="majorEastAsia" w:hint="eastAsia"/>
                <w:b/>
                <w:bCs/>
                <w:sz w:val="22"/>
              </w:rPr>
              <w:t>3</w:t>
            </w:r>
            <w:r w:rsidR="00A738C8" w:rsidRPr="00A738C8">
              <w:rPr>
                <w:rFonts w:asciiTheme="majorEastAsia" w:eastAsiaTheme="majorEastAsia" w:hAnsiTheme="majorEastAsia"/>
                <w:b/>
                <w:bCs/>
                <w:sz w:val="22"/>
              </w:rPr>
              <w:t>@gmail.com</w:t>
            </w:r>
          </w:p>
          <w:p w14:paraId="620B9526" w14:textId="77777777" w:rsidR="00BF753B" w:rsidRPr="00BF753B" w:rsidRDefault="00BF753B" w:rsidP="00BF753B">
            <w:pPr>
              <w:widowControl/>
              <w:jc w:val="left"/>
              <w:rPr>
                <w:rFonts w:asciiTheme="majorEastAsia" w:eastAsiaTheme="majorEastAsia" w:hAnsiTheme="majorEastAsia"/>
                <w:sz w:val="22"/>
              </w:rPr>
            </w:pPr>
            <w:r w:rsidRPr="00BF753B">
              <w:rPr>
                <w:rFonts w:asciiTheme="majorEastAsia" w:eastAsiaTheme="majorEastAsia" w:hAnsiTheme="majorEastAsia" w:hint="eastAsia"/>
                <w:sz w:val="20"/>
              </w:rPr>
              <w:t>〒950-0994　新潟市中央区上所2－2－2新潟ユニゾンプラザ3階</w:t>
            </w:r>
            <w:r>
              <w:rPr>
                <w:rFonts w:asciiTheme="majorEastAsia" w:eastAsiaTheme="majorEastAsia" w:hAnsiTheme="majorEastAsia" w:hint="eastAsia"/>
                <w:sz w:val="20"/>
              </w:rPr>
              <w:t xml:space="preserve">　　☎</w:t>
            </w:r>
            <w:r>
              <w:rPr>
                <w:rFonts w:asciiTheme="majorEastAsia" w:eastAsiaTheme="majorEastAsia" w:hAnsiTheme="majorEastAsia" w:hint="eastAsia"/>
                <w:sz w:val="22"/>
              </w:rPr>
              <w:t>025－281－5502</w:t>
            </w:r>
          </w:p>
        </w:tc>
      </w:tr>
    </w:tbl>
    <w:p w14:paraId="620B9528" w14:textId="77777777" w:rsidR="00AC3CA9" w:rsidRDefault="00AC3CA9" w:rsidP="005659D5">
      <w:pPr>
        <w:widowControl/>
        <w:jc w:val="left"/>
        <w:rPr>
          <w:rFonts w:asciiTheme="majorEastAsia" w:eastAsiaTheme="majorEastAsia" w:hAnsiTheme="majorEastAsia"/>
          <w:b/>
          <w:sz w:val="24"/>
        </w:rPr>
      </w:pPr>
    </w:p>
    <w:p w14:paraId="620B9529" w14:textId="77777777" w:rsidR="00AC3CA9" w:rsidRPr="00567D81" w:rsidRDefault="00AC3CA9" w:rsidP="00AC3CA9">
      <w:pPr>
        <w:overflowPunct w:val="0"/>
        <w:jc w:val="center"/>
        <w:textAlignment w:val="baseline"/>
        <w:rPr>
          <w:rFonts w:ascii="Meiryo UI" w:eastAsia="Meiryo UI" w:hAnsi="Meiryo UI" w:cs="ＭＳ ゴシック"/>
          <w:b/>
          <w:bCs/>
          <w:color w:val="000000"/>
          <w:spacing w:val="4"/>
          <w:kern w:val="0"/>
          <w:sz w:val="30"/>
          <w:szCs w:val="30"/>
        </w:rPr>
      </w:pPr>
      <w:r w:rsidRPr="00567D81">
        <w:rPr>
          <w:rFonts w:ascii="Meiryo UI" w:eastAsia="Meiryo UI" w:hAnsi="Meiryo UI" w:cs="ＭＳ ゴシック" w:hint="eastAsia"/>
          <w:b/>
          <w:bCs/>
          <w:color w:val="000000"/>
          <w:spacing w:val="4"/>
          <w:kern w:val="0"/>
          <w:sz w:val="30"/>
          <w:szCs w:val="30"/>
        </w:rPr>
        <w:t>【期間延長に関する留意事項】</w:t>
      </w:r>
    </w:p>
    <w:p w14:paraId="620B952A" w14:textId="77777777" w:rsidR="00AC3CA9" w:rsidRDefault="00AC3CA9" w:rsidP="00AC3CA9">
      <w:pPr>
        <w:jc w:val="left"/>
        <w:rPr>
          <w:rFonts w:ascii="ＭＳ ゴシック" w:eastAsia="ＭＳ ゴシック" w:hAnsi="ＭＳ ゴシック" w:cs="Times New Roman"/>
          <w:szCs w:val="21"/>
        </w:rPr>
      </w:pPr>
      <w:r>
        <w:rPr>
          <w:rFonts w:hint="eastAsia"/>
          <w:sz w:val="22"/>
        </w:rPr>
        <w:t xml:space="preserve">　『基礎研修』には、「社会福祉士会の生涯研修制度の基礎研修」という側面と、「認定社会福祉士認証・認定機構（以下、認定機構）に認証された基礎研修」という２つの側面があります。</w:t>
      </w:r>
    </w:p>
    <w:p w14:paraId="620B952B" w14:textId="77777777" w:rsidR="00AC3CA9" w:rsidRPr="00542BEB" w:rsidRDefault="00AC3CA9" w:rsidP="00AC3CA9">
      <w:pPr>
        <w:jc w:val="left"/>
        <w:rPr>
          <w:rFonts w:ascii="ＭＳ ゴシック" w:eastAsia="ＭＳ ゴシック" w:hAnsi="ＭＳ ゴシック" w:cs="Times New Roman"/>
          <w:szCs w:val="21"/>
        </w:rPr>
      </w:pPr>
    </w:p>
    <w:p w14:paraId="620B952C" w14:textId="77777777" w:rsidR="00AC3CA9" w:rsidRPr="00567D81" w:rsidRDefault="00AC3CA9" w:rsidP="00AC3CA9">
      <w:pPr>
        <w:jc w:val="left"/>
        <w:rPr>
          <w:rFonts w:ascii="ＭＳ ゴシック" w:eastAsia="ＭＳ ゴシック" w:hAnsi="ＭＳ ゴシック" w:cs="Times New Roman"/>
          <w:b/>
          <w:szCs w:val="21"/>
        </w:rPr>
      </w:pPr>
      <w:r w:rsidRPr="00567D81">
        <w:rPr>
          <w:rFonts w:ascii="ＭＳ ゴシック" w:eastAsia="ＭＳ ゴシック" w:hAnsi="ＭＳ ゴシック" w:cs="Times New Roman" w:hint="eastAsia"/>
          <w:b/>
          <w:szCs w:val="21"/>
        </w:rPr>
        <w:t>■認定社会福祉士認証・認定機構に認証された基礎研修</w:t>
      </w:r>
    </w:p>
    <w:p w14:paraId="620B952D" w14:textId="77777777" w:rsidR="00AC3CA9" w:rsidRDefault="00AC3CA9" w:rsidP="00AC3CA9">
      <w:pPr>
        <w:jc w:val="left"/>
        <w:rPr>
          <w:rFonts w:ascii="Century" w:eastAsia="ＭＳ 明朝" w:hAnsi="Century" w:cs="Times New Roman"/>
          <w:szCs w:val="21"/>
        </w:rPr>
      </w:pPr>
      <w:r w:rsidRPr="00542BEB">
        <w:rPr>
          <w:rFonts w:ascii="Century" w:eastAsia="ＭＳ 明朝" w:hAnsi="Century" w:cs="Times New Roman" w:hint="eastAsia"/>
          <w:szCs w:val="21"/>
        </w:rPr>
        <w:t xml:space="preserve">　</w:t>
      </w:r>
      <w:r>
        <w:rPr>
          <w:rFonts w:ascii="Century" w:eastAsia="ＭＳ 明朝" w:hAnsi="Century" w:cs="Times New Roman" w:hint="eastAsia"/>
          <w:szCs w:val="21"/>
        </w:rPr>
        <w:t>基礎研修Ⅰの受講を開始した年度を「基準年度」として、基礎研修Ⅰ～Ⅲまでを基準年度を含めて</w:t>
      </w:r>
      <w:r>
        <w:rPr>
          <w:rFonts w:ascii="Century" w:eastAsia="ＭＳ 明朝" w:hAnsi="Century" w:cs="Times New Roman" w:hint="eastAsia"/>
          <w:szCs w:val="21"/>
        </w:rPr>
        <w:t>6</w:t>
      </w:r>
      <w:r>
        <w:rPr>
          <w:rFonts w:ascii="Century" w:eastAsia="ＭＳ 明朝" w:hAnsi="Century" w:cs="Times New Roman" w:hint="eastAsia"/>
          <w:szCs w:val="21"/>
        </w:rPr>
        <w:t>年度以内に修了した場合、認定社会福祉士に必要な単位（「共通専門」研修</w:t>
      </w:r>
      <w:r>
        <w:rPr>
          <w:rFonts w:ascii="Century" w:eastAsia="ＭＳ 明朝" w:hAnsi="Century" w:cs="Times New Roman" w:hint="eastAsia"/>
          <w:szCs w:val="21"/>
        </w:rPr>
        <w:t>10</w:t>
      </w:r>
      <w:r>
        <w:rPr>
          <w:rFonts w:ascii="Century" w:eastAsia="ＭＳ 明朝" w:hAnsi="Century" w:cs="Times New Roman" w:hint="eastAsia"/>
          <w:szCs w:val="21"/>
        </w:rPr>
        <w:t>単位）が認められます。</w:t>
      </w:r>
    </w:p>
    <w:p w14:paraId="620B952E" w14:textId="77777777" w:rsidR="00AC3CA9" w:rsidRPr="00542BEB" w:rsidRDefault="00AC3CA9" w:rsidP="00AC3CA9">
      <w:pPr>
        <w:jc w:val="left"/>
        <w:rPr>
          <w:rFonts w:ascii="Century" w:eastAsia="ＭＳ 明朝" w:hAnsi="Century" w:cs="Times New Roman"/>
          <w:szCs w:val="21"/>
        </w:rPr>
      </w:pPr>
    </w:p>
    <w:p w14:paraId="620B952F" w14:textId="77777777" w:rsidR="00AC3CA9" w:rsidRPr="00567D81" w:rsidRDefault="00AC3CA9" w:rsidP="00AC3CA9">
      <w:pPr>
        <w:jc w:val="left"/>
        <w:rPr>
          <w:rFonts w:ascii="ＭＳ ゴシック" w:eastAsia="ＭＳ ゴシック" w:hAnsi="ＭＳ ゴシック" w:cs="Times New Roman"/>
          <w:b/>
          <w:szCs w:val="21"/>
        </w:rPr>
      </w:pPr>
      <w:r w:rsidRPr="00567D81">
        <w:rPr>
          <w:rFonts w:ascii="ＭＳ ゴシック" w:eastAsia="ＭＳ ゴシック" w:hAnsi="ＭＳ ゴシック" w:cs="Times New Roman" w:hint="eastAsia"/>
          <w:b/>
          <w:szCs w:val="21"/>
        </w:rPr>
        <w:t>■社会福祉士会の生涯研修としての基礎研修</w:t>
      </w:r>
    </w:p>
    <w:p w14:paraId="620B9530" w14:textId="77777777" w:rsidR="00AC3CA9" w:rsidRDefault="00AC3CA9" w:rsidP="00AC3CA9">
      <w:pPr>
        <w:jc w:val="left"/>
        <w:rPr>
          <w:rFonts w:ascii="Century" w:eastAsia="ＭＳ 明朝" w:hAnsi="Century" w:cs="Times New Roman"/>
          <w:szCs w:val="21"/>
        </w:rPr>
      </w:pPr>
      <w:r w:rsidRPr="00542BEB">
        <w:rPr>
          <w:rFonts w:ascii="Century" w:eastAsia="ＭＳ 明朝" w:hAnsi="Century" w:cs="Times New Roman" w:hint="eastAsia"/>
          <w:szCs w:val="21"/>
        </w:rPr>
        <w:t xml:space="preserve">　</w:t>
      </w:r>
      <w:r>
        <w:rPr>
          <w:rFonts w:ascii="Century" w:eastAsia="ＭＳ 明朝" w:hAnsi="Century" w:cs="Times New Roman" w:hint="eastAsia"/>
          <w:szCs w:val="21"/>
        </w:rPr>
        <w:t>生涯研修として自己研鑚のために受講したい場合は、上記のような『修了すべき期限』の定めはありません</w:t>
      </w:r>
      <w:r w:rsidRPr="00542BEB">
        <w:rPr>
          <w:rFonts w:ascii="Century" w:eastAsia="ＭＳ 明朝" w:hAnsi="Century" w:cs="Times New Roman" w:hint="eastAsia"/>
          <w:szCs w:val="21"/>
        </w:rPr>
        <w:t>。</w:t>
      </w:r>
      <w:r>
        <w:rPr>
          <w:rFonts w:ascii="Century" w:eastAsia="ＭＳ 明朝" w:hAnsi="Century" w:cs="Times New Roman" w:hint="eastAsia"/>
          <w:szCs w:val="21"/>
        </w:rPr>
        <w:t>仕事や家庭の都合などに応じて、ご自身のペースで受講をすすめていただいて結構です</w:t>
      </w:r>
      <w:r w:rsidRPr="00542BEB">
        <w:rPr>
          <w:rFonts w:ascii="Century" w:eastAsia="ＭＳ 明朝" w:hAnsi="Century" w:cs="Times New Roman" w:hint="eastAsia"/>
          <w:szCs w:val="21"/>
        </w:rPr>
        <w:t>。</w:t>
      </w:r>
    </w:p>
    <w:p w14:paraId="620B9531" w14:textId="77777777" w:rsidR="00AC3CA9" w:rsidRDefault="00AC3CA9" w:rsidP="00AC3CA9">
      <w:pPr>
        <w:jc w:val="left"/>
        <w:rPr>
          <w:rFonts w:ascii="Century" w:eastAsia="ＭＳ 明朝" w:hAnsi="Century" w:cs="Times New Roman"/>
          <w:szCs w:val="21"/>
        </w:rPr>
      </w:pPr>
    </w:p>
    <w:p w14:paraId="620B9532" w14:textId="77777777" w:rsidR="00AC3CA9" w:rsidRDefault="00AC3CA9" w:rsidP="00AC3CA9">
      <w:pPr>
        <w:jc w:val="left"/>
        <w:rPr>
          <w:rFonts w:ascii="Century" w:eastAsia="ＭＳ 明朝" w:hAnsi="Century" w:cs="Times New Roman"/>
          <w:szCs w:val="21"/>
        </w:rPr>
      </w:pPr>
    </w:p>
    <w:p w14:paraId="620B9533" w14:textId="1E8327F2" w:rsidR="00AC3CA9" w:rsidRDefault="00AC3CA9" w:rsidP="00AC3CA9">
      <w:pPr>
        <w:pStyle w:val="a8"/>
        <w:numPr>
          <w:ilvl w:val="0"/>
          <w:numId w:val="3"/>
        </w:numPr>
        <w:ind w:leftChars="0"/>
        <w:jc w:val="left"/>
        <w:rPr>
          <w:rFonts w:ascii="Century" w:eastAsia="ＭＳ 明朝" w:hAnsi="Century" w:cs="Times New Roman"/>
          <w:szCs w:val="21"/>
        </w:rPr>
      </w:pPr>
      <w:r>
        <w:rPr>
          <w:rFonts w:ascii="Century" w:eastAsia="ＭＳ 明朝" w:hAnsi="Century" w:cs="Times New Roman" w:hint="eastAsia"/>
          <w:szCs w:val="21"/>
        </w:rPr>
        <w:t>上記のいずれの場合でも、基礎研修Ⅰ～Ⅲまでをトータルで</w:t>
      </w:r>
      <w:r>
        <w:rPr>
          <w:rFonts w:ascii="Century" w:eastAsia="ＭＳ 明朝" w:hAnsi="Century" w:cs="Times New Roman" w:hint="eastAsia"/>
          <w:szCs w:val="21"/>
        </w:rPr>
        <w:t>6</w:t>
      </w:r>
      <w:r>
        <w:rPr>
          <w:rFonts w:ascii="Century" w:eastAsia="ＭＳ 明朝" w:hAnsi="Century" w:cs="Times New Roman" w:hint="eastAsia"/>
          <w:szCs w:val="21"/>
        </w:rPr>
        <w:t>年度以内に修了できなかった場合、認定社会福祉士の単位としては認められませんのでご注意ください。</w:t>
      </w:r>
    </w:p>
    <w:p w14:paraId="620B9534" w14:textId="77777777" w:rsidR="00AC3CA9" w:rsidRPr="00893F6E" w:rsidRDefault="00AC3CA9" w:rsidP="00AC3CA9">
      <w:pPr>
        <w:pStyle w:val="a8"/>
        <w:ind w:leftChars="0" w:left="360"/>
        <w:jc w:val="left"/>
        <w:rPr>
          <w:rFonts w:ascii="Century" w:eastAsia="ＭＳ 明朝" w:hAnsi="Century" w:cs="Times New Roman"/>
          <w:szCs w:val="21"/>
        </w:rPr>
      </w:pPr>
    </w:p>
    <w:p w14:paraId="620B9535" w14:textId="77777777" w:rsidR="00AC3CA9" w:rsidRDefault="00AC3CA9" w:rsidP="00AC3CA9">
      <w:pPr>
        <w:pStyle w:val="a8"/>
        <w:numPr>
          <w:ilvl w:val="0"/>
          <w:numId w:val="3"/>
        </w:numPr>
        <w:ind w:leftChars="0"/>
        <w:jc w:val="left"/>
        <w:rPr>
          <w:rFonts w:ascii="Century" w:eastAsia="ＭＳ 明朝" w:hAnsi="Century" w:cs="Times New Roman"/>
          <w:szCs w:val="21"/>
        </w:rPr>
      </w:pPr>
      <w:r>
        <w:rPr>
          <w:rFonts w:ascii="Century" w:eastAsia="ＭＳ 明朝" w:hAnsi="Century" w:cs="Times New Roman" w:hint="eastAsia"/>
          <w:szCs w:val="21"/>
        </w:rPr>
        <w:t>上記のいずれの場合でも、基礎研修Ⅰ、Ⅱ、Ⅲは同時に受講できません（基礎研修Ⅱは基礎研修Ⅰの全カリキュラムを修了した翌年度以降、基礎研修Ⅲは基礎研修Ⅱの全カリキュラムを修了した翌年度以降に受講できます。科目再履修の場合は、再履修が必要な科目を全て修了した翌年度以降でないと次の課程にすすめません）。</w:t>
      </w:r>
    </w:p>
    <w:p w14:paraId="620B9536" w14:textId="77777777" w:rsidR="00AC3CA9" w:rsidRPr="00AC3CA9" w:rsidRDefault="00AC3CA9" w:rsidP="00AC3CA9">
      <w:pPr>
        <w:pStyle w:val="a8"/>
        <w:rPr>
          <w:rFonts w:ascii="ＭＳ 明朝" w:eastAsia="ＭＳ 明朝" w:hAnsi="ＭＳ 明朝" w:cs="ＭＳ ゴシック"/>
          <w:bCs/>
          <w:color w:val="000000"/>
          <w:spacing w:val="4"/>
          <w:kern w:val="0"/>
          <w:szCs w:val="21"/>
        </w:rPr>
      </w:pPr>
    </w:p>
    <w:p w14:paraId="620B9537" w14:textId="77777777" w:rsidR="00AC3CA9" w:rsidRPr="00AC3CA9" w:rsidRDefault="00AC3CA9" w:rsidP="00AC3CA9">
      <w:pPr>
        <w:pStyle w:val="a8"/>
        <w:numPr>
          <w:ilvl w:val="0"/>
          <w:numId w:val="3"/>
        </w:numPr>
        <w:ind w:leftChars="0"/>
        <w:jc w:val="left"/>
        <w:rPr>
          <w:rFonts w:ascii="Century" w:eastAsia="ＭＳ 明朝" w:hAnsi="Century" w:cs="Times New Roman"/>
          <w:szCs w:val="21"/>
        </w:rPr>
      </w:pPr>
      <w:r w:rsidRPr="00AC3CA9">
        <w:rPr>
          <w:rFonts w:ascii="ＭＳ 明朝" w:eastAsia="ＭＳ 明朝" w:hAnsi="ＭＳ 明朝" w:cs="ＭＳ ゴシック" w:hint="eastAsia"/>
          <w:bCs/>
          <w:color w:val="000000"/>
          <w:spacing w:val="4"/>
          <w:kern w:val="0"/>
          <w:szCs w:val="21"/>
        </w:rPr>
        <w:t>再履修にかかる教材は前期と同じものが使用される場合がありますが、上記受講料の割引はありませんのでご了承ください。</w:t>
      </w:r>
    </w:p>
    <w:p w14:paraId="620B9538" w14:textId="77777777" w:rsidR="00604002" w:rsidRDefault="00604002">
      <w:pPr>
        <w:widowControl/>
        <w:jc w:val="left"/>
        <w:rPr>
          <w:rFonts w:asciiTheme="majorEastAsia" w:eastAsiaTheme="majorEastAsia" w:hAnsiTheme="majorEastAsia"/>
          <w:b/>
          <w:sz w:val="24"/>
        </w:rPr>
      </w:pPr>
      <w:r>
        <w:rPr>
          <w:rFonts w:asciiTheme="majorEastAsia" w:eastAsiaTheme="majorEastAsia" w:hAnsiTheme="majorEastAsia"/>
          <w:b/>
          <w:sz w:val="24"/>
        </w:rPr>
        <w:br w:type="page"/>
      </w:r>
    </w:p>
    <w:p w14:paraId="620B9539" w14:textId="7DA65C47" w:rsidR="00606E19" w:rsidRDefault="008305CE" w:rsidP="00606E19">
      <w:pPr>
        <w:widowControl/>
        <w:spacing w:line="380" w:lineRule="exact"/>
        <w:jc w:val="left"/>
        <w:rPr>
          <w:rFonts w:ascii="Meiryo UI" w:eastAsia="Meiryo UI" w:hAnsi="Meiryo UI"/>
          <w:b/>
          <w:szCs w:val="20"/>
        </w:rPr>
      </w:pPr>
      <w:r w:rsidRPr="00D67960">
        <w:rPr>
          <w:rFonts w:ascii="Meiryo UI" w:eastAsia="Meiryo UI" w:hAnsi="Meiryo UI" w:hint="eastAsia"/>
          <w:b/>
          <w:szCs w:val="18"/>
        </w:rPr>
        <w:lastRenderedPageBreak/>
        <w:t>送信先→新潟県社会福祉士会　メール：</w:t>
      </w:r>
      <w:hyperlink r:id="rId7" w:history="1">
        <w:r w:rsidR="00B93D67" w:rsidRPr="00F610CE">
          <w:rPr>
            <w:rStyle w:val="a9"/>
            <w:rFonts w:ascii="Meiryo UI" w:eastAsia="Meiryo UI" w:hAnsi="Meiryo UI"/>
            <w:b/>
            <w:szCs w:val="18"/>
          </w:rPr>
          <w:t>njacsw.kiso3@gmail.com</w:t>
        </w:r>
      </w:hyperlink>
      <w:r w:rsidRPr="00D67960">
        <w:rPr>
          <w:rFonts w:ascii="Meiryo UI" w:eastAsia="Meiryo UI" w:hAnsi="Meiryo UI" w:hint="eastAsia"/>
          <w:b/>
          <w:szCs w:val="18"/>
        </w:rPr>
        <w:t xml:space="preserve"> </w:t>
      </w:r>
      <w:r w:rsidRPr="00D67960">
        <w:rPr>
          <w:rFonts w:ascii="Meiryo UI" w:eastAsia="Meiryo UI" w:hAnsi="Meiryo UI"/>
          <w:b/>
          <w:szCs w:val="18"/>
        </w:rPr>
        <w:t xml:space="preserve"> </w:t>
      </w:r>
      <w:r w:rsidRPr="00D67960">
        <w:rPr>
          <w:rFonts w:ascii="Meiryo UI" w:eastAsia="Meiryo UI" w:hAnsi="Meiryo UI" w:hint="eastAsia"/>
          <w:b/>
          <w:szCs w:val="18"/>
        </w:rPr>
        <w:t>または　FAX：025-281-5504</w:t>
      </w:r>
      <w:r w:rsidRPr="00D67960">
        <w:rPr>
          <w:rFonts w:ascii="Meiryo UI" w:eastAsia="Meiryo UI" w:hAnsi="Meiryo UI" w:hint="eastAsia"/>
          <w:b/>
          <w:szCs w:val="20"/>
        </w:rPr>
        <w:t xml:space="preserve">　</w:t>
      </w:r>
    </w:p>
    <w:p w14:paraId="620B953E" w14:textId="4EA7BC3F" w:rsidR="008B49AE" w:rsidRPr="003863E5" w:rsidRDefault="00542BEB" w:rsidP="003863E5">
      <w:pPr>
        <w:widowControl/>
        <w:spacing w:line="380" w:lineRule="exact"/>
        <w:jc w:val="center"/>
        <w:rPr>
          <w:rFonts w:asciiTheme="majorEastAsia" w:eastAsiaTheme="majorEastAsia" w:hAnsiTheme="majorEastAsia"/>
          <w:sz w:val="22"/>
        </w:rPr>
      </w:pPr>
      <w:r w:rsidRPr="00567D81">
        <w:rPr>
          <w:rFonts w:ascii="Meiryo UI" w:eastAsia="Meiryo UI" w:hAnsi="Meiryo UI" w:hint="eastAsia"/>
          <w:b/>
          <w:sz w:val="28"/>
        </w:rPr>
        <w:t>■</w:t>
      </w:r>
      <w:r w:rsidR="00EC5230" w:rsidRPr="00567D81">
        <w:rPr>
          <w:rFonts w:ascii="Meiryo UI" w:eastAsia="Meiryo UI" w:hAnsi="Meiryo UI" w:hint="eastAsia"/>
          <w:b/>
          <w:color w:val="FF0000"/>
          <w:sz w:val="28"/>
        </w:rPr>
        <w:t>202</w:t>
      </w:r>
      <w:r w:rsidR="0080108A">
        <w:rPr>
          <w:rFonts w:ascii="Meiryo UI" w:eastAsia="Meiryo UI" w:hAnsi="Meiryo UI" w:hint="eastAsia"/>
          <w:b/>
          <w:color w:val="FF0000"/>
          <w:sz w:val="28"/>
        </w:rPr>
        <w:t>6</w:t>
      </w:r>
      <w:r w:rsidR="00E344FB" w:rsidRPr="00567D81">
        <w:rPr>
          <w:rFonts w:ascii="Meiryo UI" w:eastAsia="Meiryo UI" w:hAnsi="Meiryo UI" w:hint="eastAsia"/>
          <w:b/>
          <w:sz w:val="28"/>
        </w:rPr>
        <w:t>年度「基礎研修</w:t>
      </w:r>
      <w:r w:rsidR="00B93D67">
        <w:rPr>
          <w:rFonts w:ascii="Meiryo UI" w:eastAsia="Meiryo UI" w:hAnsi="Meiryo UI" w:hint="eastAsia"/>
          <w:b/>
          <w:color w:val="FF0000"/>
          <w:sz w:val="28"/>
        </w:rPr>
        <w:t>Ⅲ</w:t>
      </w:r>
      <w:r w:rsidR="00AC3CA9" w:rsidRPr="00567D81">
        <w:rPr>
          <w:rFonts w:ascii="Meiryo UI" w:eastAsia="Meiryo UI" w:hAnsi="Meiryo UI" w:hint="eastAsia"/>
          <w:b/>
          <w:sz w:val="28"/>
        </w:rPr>
        <w:t>」</w:t>
      </w:r>
      <w:r w:rsidRPr="00567D81">
        <w:rPr>
          <w:rFonts w:ascii="Meiryo UI" w:eastAsia="Meiryo UI" w:hAnsi="Meiryo UI" w:hint="eastAsia"/>
          <w:b/>
          <w:sz w:val="28"/>
        </w:rPr>
        <w:t>再履修</w:t>
      </w:r>
      <w:r w:rsidR="005659D5" w:rsidRPr="00567D81">
        <w:rPr>
          <w:rFonts w:ascii="Meiryo UI" w:eastAsia="Meiryo UI" w:hAnsi="Meiryo UI" w:hint="eastAsia"/>
          <w:b/>
          <w:sz w:val="28"/>
        </w:rPr>
        <w:t>申込書■</w:t>
      </w:r>
    </w:p>
    <w:p w14:paraId="620B953F" w14:textId="77777777" w:rsidR="00AC3CA9" w:rsidRDefault="00AC3CA9" w:rsidP="00AC3CA9">
      <w:pPr>
        <w:widowControl/>
        <w:ind w:right="-13"/>
        <w:jc w:val="right"/>
        <w:rPr>
          <w:rFonts w:asciiTheme="majorEastAsia" w:eastAsiaTheme="majorEastAsia" w:hAnsiTheme="majorEastAsia"/>
          <w:sz w:val="22"/>
        </w:rPr>
      </w:pPr>
      <w:r>
        <w:rPr>
          <w:rFonts w:asciiTheme="majorEastAsia" w:eastAsiaTheme="majorEastAsia" w:hAnsiTheme="majorEastAsia" w:hint="eastAsia"/>
          <w:sz w:val="22"/>
        </w:rPr>
        <w:t>記入日：　　　年　　　月　　　日</w:t>
      </w:r>
    </w:p>
    <w:tbl>
      <w:tblPr>
        <w:tblStyle w:val="a7"/>
        <w:tblW w:w="100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26"/>
        <w:gridCol w:w="3682"/>
        <w:gridCol w:w="2498"/>
        <w:gridCol w:w="2325"/>
      </w:tblGrid>
      <w:tr w:rsidR="008A0C50" w14:paraId="620B9545" w14:textId="77777777" w:rsidTr="003863E5">
        <w:trPr>
          <w:trHeight w:val="111"/>
        </w:trPr>
        <w:tc>
          <w:tcPr>
            <w:tcW w:w="1526" w:type="dxa"/>
            <w:vMerge w:val="restart"/>
          </w:tcPr>
          <w:p w14:paraId="4DB74169" w14:textId="77777777" w:rsidR="008A0C50" w:rsidRDefault="008A0C50" w:rsidP="008A0C50">
            <w:pPr>
              <w:widowControl/>
              <w:jc w:val="center"/>
              <w:rPr>
                <w:rFonts w:asciiTheme="majorEastAsia" w:eastAsiaTheme="majorEastAsia" w:hAnsiTheme="majorEastAsia"/>
                <w:sz w:val="18"/>
              </w:rPr>
            </w:pPr>
            <w:r w:rsidRPr="005659D5">
              <w:rPr>
                <w:rFonts w:asciiTheme="majorEastAsia" w:eastAsiaTheme="majorEastAsia" w:hAnsiTheme="majorEastAsia" w:hint="eastAsia"/>
                <w:sz w:val="18"/>
              </w:rPr>
              <w:t>ふりがな</w:t>
            </w:r>
          </w:p>
          <w:p w14:paraId="39C0DA39" w14:textId="0A55354F" w:rsidR="008A0C50" w:rsidRPr="005659D5" w:rsidRDefault="008A0C50" w:rsidP="008A0C50">
            <w:pPr>
              <w:widowControl/>
              <w:jc w:val="center"/>
              <w:rPr>
                <w:rFonts w:asciiTheme="majorEastAsia" w:eastAsiaTheme="majorEastAsia" w:hAnsiTheme="majorEastAsia"/>
                <w:sz w:val="18"/>
              </w:rPr>
            </w:pPr>
            <w:r w:rsidRPr="00604002">
              <w:rPr>
                <w:rFonts w:ascii="Meiryo UI" w:eastAsia="Meiryo UI" w:hAnsi="Meiryo UI" w:hint="eastAsia"/>
                <w:b/>
              </w:rPr>
              <w:t>氏　名</w:t>
            </w:r>
          </w:p>
        </w:tc>
        <w:tc>
          <w:tcPr>
            <w:tcW w:w="3682" w:type="dxa"/>
            <w:vMerge w:val="restart"/>
            <w:vAlign w:val="center"/>
          </w:tcPr>
          <w:p w14:paraId="620B9542" w14:textId="77777777" w:rsidR="008A0C50" w:rsidRDefault="008A0C50" w:rsidP="005659D5">
            <w:pPr>
              <w:widowControl/>
              <w:jc w:val="left"/>
              <w:rPr>
                <w:rFonts w:asciiTheme="majorEastAsia" w:eastAsiaTheme="majorEastAsia" w:hAnsiTheme="majorEastAsia"/>
                <w:sz w:val="22"/>
              </w:rPr>
            </w:pPr>
          </w:p>
        </w:tc>
        <w:tc>
          <w:tcPr>
            <w:tcW w:w="2498" w:type="dxa"/>
            <w:vAlign w:val="center"/>
          </w:tcPr>
          <w:p w14:paraId="620B9543" w14:textId="49EEF1EF" w:rsidR="008A0C50" w:rsidRPr="008A0C50" w:rsidRDefault="008A0C50" w:rsidP="00567D81">
            <w:pPr>
              <w:widowControl/>
              <w:jc w:val="center"/>
              <w:rPr>
                <w:rFonts w:ascii="Meiryo UI" w:eastAsia="Meiryo UI" w:hAnsi="Meiryo UI"/>
                <w:b/>
                <w:sz w:val="20"/>
                <w:szCs w:val="21"/>
              </w:rPr>
            </w:pPr>
            <w:r w:rsidRPr="008A0C50">
              <w:rPr>
                <w:rFonts w:ascii="Meiryo UI" w:eastAsia="Meiryo UI" w:hAnsi="Meiryo UI" w:hint="eastAsia"/>
                <w:b/>
                <w:sz w:val="20"/>
                <w:szCs w:val="21"/>
              </w:rPr>
              <w:t>社会福祉士会会員番号</w:t>
            </w:r>
          </w:p>
        </w:tc>
        <w:tc>
          <w:tcPr>
            <w:tcW w:w="2325" w:type="dxa"/>
          </w:tcPr>
          <w:p w14:paraId="620B9544" w14:textId="77777777" w:rsidR="008A0C50" w:rsidRDefault="008A0C50" w:rsidP="005659D5">
            <w:pPr>
              <w:widowControl/>
              <w:rPr>
                <w:rFonts w:asciiTheme="majorEastAsia" w:eastAsiaTheme="majorEastAsia" w:hAnsiTheme="majorEastAsia"/>
                <w:sz w:val="22"/>
              </w:rPr>
            </w:pPr>
          </w:p>
        </w:tc>
      </w:tr>
      <w:tr w:rsidR="008A0C50" w14:paraId="620B954A" w14:textId="77777777" w:rsidTr="009B746E">
        <w:trPr>
          <w:trHeight w:val="65"/>
        </w:trPr>
        <w:tc>
          <w:tcPr>
            <w:tcW w:w="1526" w:type="dxa"/>
            <w:vMerge/>
          </w:tcPr>
          <w:p w14:paraId="300927EA" w14:textId="77777777" w:rsidR="008A0C50" w:rsidRPr="005659D5" w:rsidRDefault="008A0C50" w:rsidP="00567D81">
            <w:pPr>
              <w:widowControl/>
              <w:jc w:val="center"/>
              <w:rPr>
                <w:rFonts w:asciiTheme="majorEastAsia" w:eastAsiaTheme="majorEastAsia" w:hAnsiTheme="majorEastAsia"/>
                <w:sz w:val="18"/>
              </w:rPr>
            </w:pPr>
          </w:p>
        </w:tc>
        <w:tc>
          <w:tcPr>
            <w:tcW w:w="3682" w:type="dxa"/>
            <w:vMerge/>
            <w:vAlign w:val="center"/>
          </w:tcPr>
          <w:p w14:paraId="620B9547" w14:textId="77777777" w:rsidR="008A0C50" w:rsidRPr="005659D5" w:rsidRDefault="008A0C50" w:rsidP="005659D5">
            <w:pPr>
              <w:widowControl/>
              <w:jc w:val="left"/>
              <w:rPr>
                <w:rFonts w:asciiTheme="majorEastAsia" w:eastAsiaTheme="majorEastAsia" w:hAnsiTheme="majorEastAsia"/>
                <w:sz w:val="18"/>
              </w:rPr>
            </w:pPr>
          </w:p>
        </w:tc>
        <w:tc>
          <w:tcPr>
            <w:tcW w:w="2498" w:type="dxa"/>
            <w:vAlign w:val="center"/>
          </w:tcPr>
          <w:p w14:paraId="620B9548" w14:textId="77777777" w:rsidR="008A0C50" w:rsidRPr="008A0C50" w:rsidRDefault="008A0C50" w:rsidP="00567D81">
            <w:pPr>
              <w:widowControl/>
              <w:jc w:val="center"/>
              <w:rPr>
                <w:rFonts w:ascii="Meiryo UI" w:eastAsia="Meiryo UI" w:hAnsi="Meiryo UI"/>
                <w:b/>
                <w:sz w:val="20"/>
                <w:szCs w:val="21"/>
              </w:rPr>
            </w:pPr>
            <w:r w:rsidRPr="008A0C50">
              <w:rPr>
                <w:rFonts w:ascii="Meiryo UI" w:eastAsia="Meiryo UI" w:hAnsi="Meiryo UI" w:hint="eastAsia"/>
                <w:b/>
                <w:sz w:val="20"/>
                <w:szCs w:val="21"/>
              </w:rPr>
              <w:t>基礎研修受講者番号</w:t>
            </w:r>
          </w:p>
        </w:tc>
        <w:tc>
          <w:tcPr>
            <w:tcW w:w="2325" w:type="dxa"/>
          </w:tcPr>
          <w:p w14:paraId="620B9549" w14:textId="77777777" w:rsidR="008A0C50" w:rsidRDefault="008A0C50" w:rsidP="005659D5">
            <w:pPr>
              <w:widowControl/>
              <w:rPr>
                <w:rFonts w:asciiTheme="majorEastAsia" w:eastAsiaTheme="majorEastAsia" w:hAnsiTheme="majorEastAsia"/>
                <w:sz w:val="22"/>
              </w:rPr>
            </w:pPr>
          </w:p>
        </w:tc>
      </w:tr>
      <w:tr w:rsidR="008A0C50" w:rsidRPr="005659D5" w14:paraId="620B954D" w14:textId="77777777" w:rsidTr="003863E5">
        <w:trPr>
          <w:trHeight w:val="209"/>
        </w:trPr>
        <w:tc>
          <w:tcPr>
            <w:tcW w:w="1526" w:type="dxa"/>
          </w:tcPr>
          <w:p w14:paraId="728CFC19" w14:textId="0AC627D7" w:rsidR="008A0C50" w:rsidRPr="00604002" w:rsidRDefault="008A0C50" w:rsidP="00567D81">
            <w:pPr>
              <w:widowControl/>
              <w:jc w:val="center"/>
              <w:rPr>
                <w:rFonts w:ascii="Meiryo UI" w:eastAsia="Meiryo UI" w:hAnsi="Meiryo UI"/>
                <w:b/>
              </w:rPr>
            </w:pPr>
            <w:r w:rsidRPr="00604002">
              <w:rPr>
                <w:rFonts w:ascii="Meiryo UI" w:eastAsia="Meiryo UI" w:hAnsi="Meiryo UI" w:hint="eastAsia"/>
                <w:b/>
              </w:rPr>
              <w:t>自宅住所</w:t>
            </w:r>
          </w:p>
        </w:tc>
        <w:tc>
          <w:tcPr>
            <w:tcW w:w="8505" w:type="dxa"/>
            <w:gridSpan w:val="3"/>
            <w:vAlign w:val="center"/>
          </w:tcPr>
          <w:p w14:paraId="620B954C" w14:textId="267A5D15" w:rsidR="00A738C8" w:rsidRPr="009B746E" w:rsidRDefault="008A0C50" w:rsidP="005659D5">
            <w:pPr>
              <w:widowControl/>
              <w:jc w:val="left"/>
              <w:rPr>
                <w:rFonts w:ascii="Segoe UI Symbol" w:eastAsiaTheme="majorEastAsia" w:hAnsi="Segoe UI Symbol" w:cs="Segoe UI Symbol"/>
                <w:sz w:val="22"/>
              </w:rPr>
            </w:pPr>
            <w:r>
              <w:rPr>
                <w:rFonts w:ascii="Segoe UI Symbol" w:eastAsiaTheme="majorEastAsia" w:hAnsi="Segoe UI Symbol" w:cs="Segoe UI Symbol" w:hint="eastAsia"/>
                <w:sz w:val="22"/>
              </w:rPr>
              <w:t>〒</w:t>
            </w:r>
          </w:p>
        </w:tc>
      </w:tr>
      <w:tr w:rsidR="008A0C50" w:rsidRPr="005659D5" w14:paraId="30A54C42" w14:textId="77777777" w:rsidTr="009B746E">
        <w:trPr>
          <w:trHeight w:val="863"/>
        </w:trPr>
        <w:tc>
          <w:tcPr>
            <w:tcW w:w="1526" w:type="dxa"/>
          </w:tcPr>
          <w:p w14:paraId="23BEF26D" w14:textId="7F96C10F" w:rsidR="008A0C50" w:rsidRDefault="008A0C50" w:rsidP="008A0C50">
            <w:pPr>
              <w:widowControl/>
              <w:jc w:val="center"/>
              <w:rPr>
                <w:rFonts w:ascii="Meiryo UI" w:eastAsia="Meiryo UI" w:hAnsi="Meiryo UI"/>
                <w:b/>
              </w:rPr>
            </w:pPr>
            <w:r>
              <w:rPr>
                <w:rFonts w:ascii="Meiryo UI" w:eastAsia="Meiryo UI" w:hAnsi="Meiryo UI" w:hint="eastAsia"/>
                <w:b/>
              </w:rPr>
              <w:t>勤務先・職種</w:t>
            </w:r>
          </w:p>
        </w:tc>
        <w:tc>
          <w:tcPr>
            <w:tcW w:w="8505" w:type="dxa"/>
            <w:gridSpan w:val="3"/>
            <w:vAlign w:val="center"/>
          </w:tcPr>
          <w:p w14:paraId="68DAF9C9" w14:textId="77777777" w:rsidR="008A0C50" w:rsidRDefault="008A0C50" w:rsidP="008A0C50">
            <w:pPr>
              <w:widowControl/>
              <w:jc w:val="left"/>
              <w:rPr>
                <w:rFonts w:ascii="Segoe UI Symbol" w:eastAsiaTheme="majorEastAsia" w:hAnsi="Segoe UI Symbol" w:cs="Segoe UI Symbol"/>
                <w:sz w:val="22"/>
              </w:rPr>
            </w:pPr>
            <w:r>
              <w:rPr>
                <w:rFonts w:ascii="Segoe UI Symbol" w:eastAsiaTheme="majorEastAsia" w:hAnsi="Segoe UI Symbol" w:cs="Segoe UI Symbol" w:hint="eastAsia"/>
                <w:sz w:val="22"/>
              </w:rPr>
              <w:t>勤務先名称：</w:t>
            </w:r>
          </w:p>
          <w:p w14:paraId="33AD7EDE" w14:textId="77777777" w:rsidR="008A0C50" w:rsidRDefault="008A0C50" w:rsidP="008A0C50">
            <w:pPr>
              <w:widowControl/>
              <w:jc w:val="left"/>
              <w:rPr>
                <w:rFonts w:ascii="Segoe UI Symbol" w:eastAsiaTheme="majorEastAsia" w:hAnsi="Segoe UI Symbol" w:cs="Segoe UI Symbol"/>
                <w:sz w:val="22"/>
              </w:rPr>
            </w:pPr>
            <w:r>
              <w:rPr>
                <w:rFonts w:ascii="Segoe UI Symbol" w:eastAsiaTheme="majorEastAsia" w:hAnsi="Segoe UI Symbol" w:cs="Segoe UI Symbol" w:hint="eastAsia"/>
                <w:sz w:val="22"/>
              </w:rPr>
              <w:t>職種・職名：</w:t>
            </w:r>
          </w:p>
          <w:p w14:paraId="64D09306" w14:textId="457547DB" w:rsidR="008A0C50" w:rsidRDefault="008A0C50" w:rsidP="008A0C50">
            <w:pPr>
              <w:widowControl/>
              <w:jc w:val="right"/>
              <w:rPr>
                <w:rFonts w:ascii="Segoe UI Symbol" w:eastAsiaTheme="majorEastAsia" w:hAnsi="Segoe UI Symbol" w:cs="Segoe UI Symbol"/>
                <w:sz w:val="22"/>
              </w:rPr>
            </w:pPr>
            <w:r w:rsidRPr="008A0C50">
              <w:rPr>
                <w:rFonts w:ascii="Segoe UI Symbol" w:eastAsiaTheme="majorEastAsia" w:hAnsi="Segoe UI Symbol" w:cs="Segoe UI Symbol" w:hint="eastAsia"/>
                <w:sz w:val="18"/>
                <w:szCs w:val="18"/>
              </w:rPr>
              <w:t>（</w:t>
            </w:r>
            <w:r>
              <w:rPr>
                <w:rFonts w:ascii="Segoe UI Symbol" w:eastAsiaTheme="majorEastAsia" w:hAnsi="Segoe UI Symbol" w:cs="Segoe UI Symbol" w:hint="eastAsia"/>
                <w:sz w:val="18"/>
                <w:szCs w:val="18"/>
              </w:rPr>
              <w:t>この情報は</w:t>
            </w:r>
            <w:r w:rsidRPr="008A0C50">
              <w:rPr>
                <w:rFonts w:ascii="Segoe UI Symbol" w:eastAsiaTheme="majorEastAsia" w:hAnsi="Segoe UI Symbol" w:cs="Segoe UI Symbol" w:hint="eastAsia"/>
                <w:sz w:val="18"/>
                <w:szCs w:val="18"/>
              </w:rPr>
              <w:t>演習グループ</w:t>
            </w:r>
            <w:r>
              <w:rPr>
                <w:rFonts w:ascii="Segoe UI Symbol" w:eastAsiaTheme="majorEastAsia" w:hAnsi="Segoe UI Symbol" w:cs="Segoe UI Symbol" w:hint="eastAsia"/>
                <w:sz w:val="18"/>
                <w:szCs w:val="18"/>
              </w:rPr>
              <w:t>設定</w:t>
            </w:r>
            <w:r w:rsidRPr="008A0C50">
              <w:rPr>
                <w:rFonts w:ascii="Segoe UI Symbol" w:eastAsiaTheme="majorEastAsia" w:hAnsi="Segoe UI Symbol" w:cs="Segoe UI Symbol" w:hint="eastAsia"/>
                <w:sz w:val="18"/>
                <w:szCs w:val="18"/>
              </w:rPr>
              <w:t>の参考にお聞</w:t>
            </w:r>
            <w:r>
              <w:rPr>
                <w:rFonts w:ascii="Segoe UI Symbol" w:eastAsiaTheme="majorEastAsia" w:hAnsi="Segoe UI Symbol" w:cs="Segoe UI Symbol" w:hint="eastAsia"/>
                <w:sz w:val="18"/>
                <w:szCs w:val="18"/>
              </w:rPr>
              <w:t>きするものです</w:t>
            </w:r>
            <w:r w:rsidRPr="008A0C50">
              <w:rPr>
                <w:rFonts w:ascii="Segoe UI Symbol" w:eastAsiaTheme="majorEastAsia" w:hAnsi="Segoe UI Symbol" w:cs="Segoe UI Symbol" w:hint="eastAsia"/>
                <w:sz w:val="18"/>
                <w:szCs w:val="18"/>
              </w:rPr>
              <w:t>）</w:t>
            </w:r>
          </w:p>
        </w:tc>
      </w:tr>
      <w:tr w:rsidR="008A0C50" w:rsidRPr="005659D5" w14:paraId="620B9552" w14:textId="77777777" w:rsidTr="00483E9D">
        <w:trPr>
          <w:trHeight w:val="412"/>
        </w:trPr>
        <w:tc>
          <w:tcPr>
            <w:tcW w:w="1526" w:type="dxa"/>
          </w:tcPr>
          <w:p w14:paraId="01EED6D9" w14:textId="52F3377D" w:rsidR="008A0C50" w:rsidRPr="00604002" w:rsidRDefault="008A0C50" w:rsidP="00567D81">
            <w:pPr>
              <w:widowControl/>
              <w:jc w:val="center"/>
              <w:rPr>
                <w:rFonts w:ascii="Meiryo UI" w:eastAsia="Meiryo UI" w:hAnsi="Meiryo UI"/>
                <w:b/>
              </w:rPr>
            </w:pPr>
            <w:r w:rsidRPr="00604002">
              <w:rPr>
                <w:rFonts w:ascii="Meiryo UI" w:eastAsia="Meiryo UI" w:hAnsi="Meiryo UI" w:hint="eastAsia"/>
                <w:b/>
              </w:rPr>
              <w:t>携帯電話番号</w:t>
            </w:r>
          </w:p>
        </w:tc>
        <w:tc>
          <w:tcPr>
            <w:tcW w:w="8505" w:type="dxa"/>
            <w:gridSpan w:val="3"/>
            <w:vAlign w:val="center"/>
          </w:tcPr>
          <w:p w14:paraId="620B9551" w14:textId="77777777" w:rsidR="008A0C50" w:rsidRDefault="008A0C50" w:rsidP="005659D5">
            <w:pPr>
              <w:widowControl/>
              <w:jc w:val="left"/>
              <w:rPr>
                <w:rFonts w:asciiTheme="majorEastAsia" w:eastAsiaTheme="majorEastAsia" w:hAnsiTheme="majorEastAsia"/>
                <w:sz w:val="22"/>
              </w:rPr>
            </w:pPr>
          </w:p>
        </w:tc>
      </w:tr>
      <w:tr w:rsidR="008A0C50" w:rsidRPr="005659D5" w14:paraId="620B9555" w14:textId="77777777" w:rsidTr="003863E5">
        <w:trPr>
          <w:trHeight w:val="227"/>
        </w:trPr>
        <w:tc>
          <w:tcPr>
            <w:tcW w:w="1526" w:type="dxa"/>
          </w:tcPr>
          <w:p w14:paraId="6FB6EF3C" w14:textId="1E87E379" w:rsidR="008A0C50" w:rsidRPr="00604002" w:rsidRDefault="008A0C50" w:rsidP="00567D81">
            <w:pPr>
              <w:widowControl/>
              <w:jc w:val="center"/>
              <w:rPr>
                <w:rFonts w:ascii="Meiryo UI" w:eastAsia="Meiryo UI" w:hAnsi="Meiryo UI"/>
                <w:b/>
              </w:rPr>
            </w:pPr>
            <w:r w:rsidRPr="00604002">
              <w:rPr>
                <w:rFonts w:ascii="Meiryo UI" w:eastAsia="Meiryo UI" w:hAnsi="Meiryo UI" w:hint="eastAsia"/>
                <w:b/>
              </w:rPr>
              <w:t>メールアドレス</w:t>
            </w:r>
          </w:p>
        </w:tc>
        <w:tc>
          <w:tcPr>
            <w:tcW w:w="8505" w:type="dxa"/>
            <w:gridSpan w:val="3"/>
            <w:vAlign w:val="center"/>
          </w:tcPr>
          <w:p w14:paraId="620B9554" w14:textId="77777777" w:rsidR="008A0C50" w:rsidRDefault="008A0C50" w:rsidP="005659D5">
            <w:pPr>
              <w:widowControl/>
              <w:jc w:val="left"/>
              <w:rPr>
                <w:rFonts w:asciiTheme="majorEastAsia" w:eastAsiaTheme="majorEastAsia" w:hAnsiTheme="majorEastAsia"/>
                <w:sz w:val="22"/>
              </w:rPr>
            </w:pPr>
          </w:p>
        </w:tc>
      </w:tr>
    </w:tbl>
    <w:p w14:paraId="3D400D5F" w14:textId="711639BC" w:rsidR="00483E9D" w:rsidRDefault="00483E9D" w:rsidP="00483E9D">
      <w:pPr>
        <w:widowControl/>
        <w:ind w:left="180" w:hangingChars="100" w:hanging="180"/>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sidR="009B746E">
        <w:rPr>
          <w:rFonts w:ascii="HG丸ｺﾞｼｯｸM-PRO" w:eastAsia="HG丸ｺﾞｼｯｸM-PRO" w:hAnsi="HG丸ｺﾞｼｯｸM-PRO" w:hint="eastAsia"/>
          <w:sz w:val="18"/>
        </w:rPr>
        <w:t>上記は漏れなくご記入ください。特にメール</w:t>
      </w:r>
      <w:r>
        <w:rPr>
          <w:rFonts w:ascii="HG丸ｺﾞｼｯｸM-PRO" w:eastAsia="HG丸ｺﾞｼｯｸM-PRO" w:hAnsi="HG丸ｺﾞｼｯｸM-PRO" w:hint="eastAsia"/>
          <w:sz w:val="18"/>
        </w:rPr>
        <w:t>アドレス</w:t>
      </w:r>
      <w:r w:rsidR="009B746E">
        <w:rPr>
          <w:rFonts w:ascii="HG丸ｺﾞｼｯｸM-PRO" w:eastAsia="HG丸ｺﾞｼｯｸM-PRO" w:hAnsi="HG丸ｺﾞｼｯｸM-PRO" w:hint="eastAsia"/>
          <w:sz w:val="18"/>
        </w:rPr>
        <w:t>は誤りのないようご注意ください。</w:t>
      </w:r>
    </w:p>
    <w:p w14:paraId="7A253672" w14:textId="456DD87B" w:rsidR="00483E9D" w:rsidRPr="00483E9D" w:rsidRDefault="00483E9D" w:rsidP="00483E9D">
      <w:pPr>
        <w:widowControl/>
        <w:ind w:left="180" w:hangingChars="100" w:hanging="180"/>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＊再履修を希望する課目について、「チェック欄」の</w:t>
      </w:r>
      <w:r w:rsidRPr="00AC3CA9">
        <w:rPr>
          <w:rFonts w:ascii="HG丸ｺﾞｼｯｸM-PRO" w:eastAsia="HG丸ｺﾞｼｯｸM-PRO" w:hAnsi="HG丸ｺﾞｼｯｸM-PRO" w:hint="eastAsia"/>
          <w:sz w:val="18"/>
        </w:rPr>
        <w:t>□に</w:t>
      </w:r>
      <w:r>
        <w:rPr>
          <w:rFonts w:ascii="HG丸ｺﾞｼｯｸM-PRO" w:eastAsia="HG丸ｺﾞｼｯｸM-PRO" w:hAnsi="HG丸ｺﾞｼｯｸM-PRO" w:hint="eastAsia"/>
          <w:sz w:val="18"/>
        </w:rPr>
        <w:t>チェック（○印またはレ点）</w:t>
      </w:r>
      <w:r w:rsidRPr="00AC3CA9">
        <w:rPr>
          <w:rFonts w:ascii="HG丸ｺﾞｼｯｸM-PRO" w:eastAsia="HG丸ｺﾞｼｯｸM-PRO" w:hAnsi="HG丸ｺﾞｼｯｸM-PRO" w:hint="eastAsia"/>
          <w:sz w:val="18"/>
        </w:rPr>
        <w:t>をしてください。時間や</w:t>
      </w:r>
      <w:r>
        <w:rPr>
          <w:rFonts w:ascii="HG丸ｺﾞｼｯｸM-PRO" w:eastAsia="HG丸ｺﾞｼｯｸM-PRO" w:hAnsi="HG丸ｺﾞｼｯｸM-PRO" w:hint="eastAsia"/>
          <w:sz w:val="18"/>
        </w:rPr>
        <w:t>実施方法</w:t>
      </w:r>
      <w:r w:rsidRPr="00AC3CA9">
        <w:rPr>
          <w:rFonts w:ascii="HG丸ｺﾞｼｯｸM-PRO" w:eastAsia="HG丸ｺﾞｼｯｸM-PRO" w:hAnsi="HG丸ｺﾞｼｯｸM-PRO" w:hint="eastAsia"/>
          <w:sz w:val="18"/>
        </w:rPr>
        <w:t>は別紙カリキュラム表をご確認ください。</w:t>
      </w:r>
      <w:r>
        <w:rPr>
          <w:rFonts w:ascii="HG丸ｺﾞｼｯｸM-PRO" w:eastAsia="HG丸ｺﾞｼｯｸM-PRO" w:hAnsi="HG丸ｺﾞｼｯｸM-PRO" w:hint="eastAsia"/>
          <w:sz w:val="18"/>
        </w:rPr>
        <w:t>詳細は申込受理後、運営委員から個別にご案内・ご説明します。</w:t>
      </w:r>
    </w:p>
    <w:tbl>
      <w:tblPr>
        <w:tblStyle w:val="a7"/>
        <w:tblW w:w="1004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00"/>
        <w:gridCol w:w="3814"/>
        <w:gridCol w:w="4176"/>
        <w:gridCol w:w="952"/>
      </w:tblGrid>
      <w:tr w:rsidR="00AC20ED" w14:paraId="15DAB3DC" w14:textId="77777777" w:rsidTr="008000CD">
        <w:trPr>
          <w:trHeight w:val="308"/>
        </w:trPr>
        <w:tc>
          <w:tcPr>
            <w:tcW w:w="1100" w:type="dxa"/>
            <w:shd w:val="clear" w:color="auto" w:fill="808080" w:themeFill="background1" w:themeFillShade="80"/>
            <w:vAlign w:val="center"/>
          </w:tcPr>
          <w:p w14:paraId="7F8AC0A9" w14:textId="7995FF88" w:rsidR="003863E5" w:rsidRPr="00483E9D" w:rsidRDefault="003863E5" w:rsidP="00483E9D">
            <w:pPr>
              <w:widowControl/>
              <w:jc w:val="center"/>
              <w:rPr>
                <w:rFonts w:ascii="Meiryo UI" w:eastAsia="Meiryo UI" w:hAnsi="Meiryo UI"/>
                <w:b/>
                <w:bCs/>
                <w:color w:val="FFFFFF" w:themeColor="background1"/>
                <w:szCs w:val="24"/>
              </w:rPr>
            </w:pPr>
            <w:r w:rsidRPr="00483E9D">
              <w:rPr>
                <w:rFonts w:ascii="Meiryo UI" w:eastAsia="Meiryo UI" w:hAnsi="Meiryo UI" w:hint="eastAsia"/>
                <w:b/>
                <w:bCs/>
                <w:color w:val="FFFFFF" w:themeColor="background1"/>
                <w:szCs w:val="24"/>
              </w:rPr>
              <w:t>科目群</w:t>
            </w:r>
          </w:p>
        </w:tc>
        <w:tc>
          <w:tcPr>
            <w:tcW w:w="3814" w:type="dxa"/>
            <w:shd w:val="clear" w:color="auto" w:fill="808080" w:themeFill="background1" w:themeFillShade="80"/>
          </w:tcPr>
          <w:p w14:paraId="0EF974BE" w14:textId="77424D71" w:rsidR="003863E5" w:rsidRPr="00483E9D" w:rsidRDefault="003863E5" w:rsidP="00483E9D">
            <w:pPr>
              <w:widowControl/>
              <w:jc w:val="center"/>
              <w:rPr>
                <w:rFonts w:ascii="Meiryo UI" w:eastAsia="Meiryo UI" w:hAnsi="Meiryo UI"/>
                <w:b/>
                <w:bCs/>
                <w:color w:val="FFFFFF" w:themeColor="background1"/>
                <w:szCs w:val="24"/>
              </w:rPr>
            </w:pPr>
            <w:r>
              <w:rPr>
                <w:rFonts w:ascii="Meiryo UI" w:eastAsia="Meiryo UI" w:hAnsi="Meiryo UI" w:hint="eastAsia"/>
                <w:b/>
                <w:bCs/>
                <w:color w:val="FFFFFF" w:themeColor="background1"/>
                <w:szCs w:val="24"/>
              </w:rPr>
              <w:t>課目</w:t>
            </w:r>
          </w:p>
        </w:tc>
        <w:tc>
          <w:tcPr>
            <w:tcW w:w="4176" w:type="dxa"/>
            <w:shd w:val="clear" w:color="auto" w:fill="808080" w:themeFill="background1" w:themeFillShade="80"/>
            <w:vAlign w:val="center"/>
          </w:tcPr>
          <w:p w14:paraId="090E1852" w14:textId="79FEF562" w:rsidR="003863E5" w:rsidRPr="00483E9D" w:rsidRDefault="003863E5" w:rsidP="00483E9D">
            <w:pPr>
              <w:widowControl/>
              <w:jc w:val="center"/>
              <w:rPr>
                <w:rFonts w:ascii="Meiryo UI" w:eastAsia="Meiryo UI" w:hAnsi="Meiryo UI"/>
                <w:b/>
                <w:bCs/>
                <w:color w:val="FFFFFF" w:themeColor="background1"/>
                <w:szCs w:val="24"/>
              </w:rPr>
            </w:pPr>
            <w:r>
              <w:rPr>
                <w:rFonts w:ascii="Meiryo UI" w:eastAsia="Meiryo UI" w:hAnsi="Meiryo UI" w:hint="eastAsia"/>
                <w:b/>
                <w:bCs/>
                <w:color w:val="FFFFFF" w:themeColor="background1"/>
                <w:szCs w:val="24"/>
              </w:rPr>
              <w:t>内容</w:t>
            </w:r>
          </w:p>
        </w:tc>
        <w:tc>
          <w:tcPr>
            <w:tcW w:w="952" w:type="dxa"/>
            <w:shd w:val="clear" w:color="auto" w:fill="808080" w:themeFill="background1" w:themeFillShade="80"/>
            <w:vAlign w:val="center"/>
          </w:tcPr>
          <w:p w14:paraId="7CC7BE41" w14:textId="0C3E7C30" w:rsidR="003863E5" w:rsidRPr="003863E5" w:rsidRDefault="003863E5" w:rsidP="00483E9D">
            <w:pPr>
              <w:widowControl/>
              <w:jc w:val="center"/>
              <w:rPr>
                <w:rFonts w:ascii="Meiryo UI" w:eastAsia="Meiryo UI" w:hAnsi="Meiryo UI"/>
                <w:b/>
                <w:bCs/>
                <w:color w:val="FFFFFF" w:themeColor="background1"/>
                <w:sz w:val="16"/>
                <w:szCs w:val="20"/>
              </w:rPr>
            </w:pPr>
            <w:r w:rsidRPr="003863E5">
              <w:rPr>
                <w:rFonts w:ascii="Meiryo UI" w:eastAsia="Meiryo UI" w:hAnsi="Meiryo UI" w:hint="eastAsia"/>
                <w:b/>
                <w:bCs/>
                <w:color w:val="FFFFFF" w:themeColor="background1"/>
                <w:sz w:val="16"/>
                <w:szCs w:val="20"/>
              </w:rPr>
              <w:t>チェック欄</w:t>
            </w:r>
          </w:p>
        </w:tc>
      </w:tr>
      <w:tr w:rsidR="00AC20ED" w14:paraId="7A1CC923" w14:textId="77777777" w:rsidTr="008000CD">
        <w:trPr>
          <w:trHeight w:val="359"/>
        </w:trPr>
        <w:tc>
          <w:tcPr>
            <w:tcW w:w="1100" w:type="dxa"/>
            <w:vMerge w:val="restart"/>
            <w:vAlign w:val="center"/>
          </w:tcPr>
          <w:p w14:paraId="0232B64C" w14:textId="4C96382C" w:rsidR="00B93D67" w:rsidRPr="009B746E" w:rsidRDefault="00B93D67" w:rsidP="000341D7">
            <w:pPr>
              <w:widowControl/>
              <w:jc w:val="left"/>
              <w:rPr>
                <w:rFonts w:ascii="Meiryo UI" w:eastAsia="Meiryo UI" w:hAnsi="Meiryo UI"/>
                <w:sz w:val="18"/>
                <w:szCs w:val="18"/>
              </w:rPr>
            </w:pPr>
            <w:r>
              <w:rPr>
                <w:rFonts w:ascii="Meiryo UI" w:eastAsia="Meiryo UI" w:hAnsi="Meiryo UI" w:hint="eastAsia"/>
                <w:sz w:val="18"/>
                <w:szCs w:val="18"/>
              </w:rPr>
              <w:t>実践評価・実践研究</w:t>
            </w:r>
            <w:r w:rsidRPr="009B746E">
              <w:rPr>
                <w:rFonts w:ascii="Meiryo UI" w:eastAsia="Meiryo UI" w:hAnsi="Meiryo UI" w:hint="eastAsia"/>
                <w:sz w:val="18"/>
                <w:szCs w:val="18"/>
              </w:rPr>
              <w:t>系</w:t>
            </w:r>
          </w:p>
        </w:tc>
        <w:tc>
          <w:tcPr>
            <w:tcW w:w="3814" w:type="dxa"/>
            <w:vAlign w:val="center"/>
          </w:tcPr>
          <w:p w14:paraId="1DFAC2C9" w14:textId="41389419" w:rsidR="00B93D67" w:rsidRPr="003863E5" w:rsidRDefault="00B93D67" w:rsidP="000341D7">
            <w:pPr>
              <w:widowControl/>
              <w:jc w:val="left"/>
              <w:rPr>
                <w:rFonts w:ascii="Meiryo UI" w:eastAsia="Meiryo UI" w:hAnsi="Meiryo UI"/>
                <w:sz w:val="20"/>
                <w:szCs w:val="20"/>
              </w:rPr>
            </w:pPr>
            <w:r>
              <w:rPr>
                <w:rFonts w:ascii="Meiryo UI" w:eastAsia="Meiryo UI" w:hAnsi="Meiryo UI" w:hint="eastAsia"/>
                <w:sz w:val="20"/>
                <w:szCs w:val="20"/>
              </w:rPr>
              <w:t>対人援助と事例研究</w:t>
            </w:r>
          </w:p>
        </w:tc>
        <w:tc>
          <w:tcPr>
            <w:tcW w:w="4176" w:type="dxa"/>
            <w:vAlign w:val="center"/>
          </w:tcPr>
          <w:p w14:paraId="6E883E00" w14:textId="6597434A" w:rsidR="00B93D67" w:rsidRPr="003863E5" w:rsidRDefault="00B93D67" w:rsidP="000341D7">
            <w:pPr>
              <w:widowControl/>
              <w:jc w:val="left"/>
              <w:rPr>
                <w:rFonts w:ascii="Meiryo UI" w:eastAsia="Meiryo UI" w:hAnsi="Meiryo UI"/>
                <w:sz w:val="18"/>
                <w:szCs w:val="21"/>
              </w:rPr>
            </w:pPr>
            <w:r w:rsidRPr="003863E5">
              <w:rPr>
                <w:rFonts w:ascii="Meiryo UI" w:eastAsia="Meiryo UI" w:hAnsi="Meiryo UI" w:hint="eastAsia"/>
                <w:sz w:val="18"/>
                <w:szCs w:val="21"/>
              </w:rPr>
              <w:t>講義（eラーニング視聴）</w:t>
            </w:r>
          </w:p>
        </w:tc>
        <w:tc>
          <w:tcPr>
            <w:tcW w:w="952" w:type="dxa"/>
            <w:vAlign w:val="center"/>
          </w:tcPr>
          <w:p w14:paraId="7BBF6F46" w14:textId="77777777" w:rsidR="00B93D67" w:rsidRPr="00483E9D" w:rsidRDefault="00B93D67" w:rsidP="000341D7">
            <w:pPr>
              <w:widowControl/>
              <w:jc w:val="center"/>
              <w:rPr>
                <w:rFonts w:ascii="Meiryo UI" w:eastAsia="Meiryo UI" w:hAnsi="Meiryo UI"/>
                <w:szCs w:val="24"/>
              </w:rPr>
            </w:pPr>
          </w:p>
        </w:tc>
      </w:tr>
      <w:tr w:rsidR="00AC20ED" w14:paraId="47733634" w14:textId="77777777" w:rsidTr="008000CD">
        <w:trPr>
          <w:trHeight w:val="136"/>
        </w:trPr>
        <w:tc>
          <w:tcPr>
            <w:tcW w:w="1100" w:type="dxa"/>
            <w:vMerge/>
            <w:vAlign w:val="center"/>
          </w:tcPr>
          <w:p w14:paraId="47E3297F" w14:textId="77777777" w:rsidR="00B93D67" w:rsidRPr="009B746E" w:rsidRDefault="00B93D67" w:rsidP="000341D7">
            <w:pPr>
              <w:widowControl/>
              <w:jc w:val="left"/>
              <w:rPr>
                <w:rFonts w:ascii="Meiryo UI" w:eastAsia="Meiryo UI" w:hAnsi="Meiryo UI"/>
                <w:sz w:val="18"/>
                <w:szCs w:val="18"/>
              </w:rPr>
            </w:pPr>
          </w:p>
        </w:tc>
        <w:tc>
          <w:tcPr>
            <w:tcW w:w="3814" w:type="dxa"/>
            <w:vAlign w:val="center"/>
          </w:tcPr>
          <w:p w14:paraId="30A5CE78" w14:textId="73893F75" w:rsidR="00B93D67" w:rsidRPr="003863E5" w:rsidRDefault="00B93D67" w:rsidP="000341D7">
            <w:pPr>
              <w:widowControl/>
              <w:jc w:val="left"/>
              <w:rPr>
                <w:rFonts w:ascii="Meiryo UI" w:eastAsia="Meiryo UI" w:hAnsi="Meiryo UI"/>
                <w:sz w:val="20"/>
                <w:szCs w:val="20"/>
              </w:rPr>
            </w:pPr>
            <w:r>
              <w:rPr>
                <w:rFonts w:ascii="Meiryo UI" w:eastAsia="Meiryo UI" w:hAnsi="Meiryo UI" w:hint="eastAsia"/>
                <w:sz w:val="20"/>
                <w:szCs w:val="20"/>
              </w:rPr>
              <w:t>事例研究の基本枠組み</w:t>
            </w:r>
          </w:p>
        </w:tc>
        <w:tc>
          <w:tcPr>
            <w:tcW w:w="4176" w:type="dxa"/>
            <w:vAlign w:val="center"/>
          </w:tcPr>
          <w:p w14:paraId="70BBD6B5" w14:textId="76FD647E" w:rsidR="00B93D67" w:rsidRPr="003863E5" w:rsidRDefault="00B93D67" w:rsidP="000341D7">
            <w:pPr>
              <w:widowControl/>
              <w:jc w:val="left"/>
              <w:rPr>
                <w:rFonts w:ascii="Meiryo UI" w:eastAsia="Meiryo UI" w:hAnsi="Meiryo UI"/>
                <w:sz w:val="18"/>
                <w:szCs w:val="21"/>
              </w:rPr>
            </w:pPr>
            <w:r w:rsidRPr="003863E5">
              <w:rPr>
                <w:rFonts w:ascii="Meiryo UI" w:eastAsia="Meiryo UI" w:hAnsi="Meiryo UI" w:hint="eastAsia"/>
                <w:sz w:val="18"/>
                <w:szCs w:val="21"/>
              </w:rPr>
              <w:t>講義（eラーニング視聴）</w:t>
            </w:r>
          </w:p>
        </w:tc>
        <w:tc>
          <w:tcPr>
            <w:tcW w:w="952" w:type="dxa"/>
            <w:vAlign w:val="center"/>
          </w:tcPr>
          <w:p w14:paraId="7128DB55" w14:textId="77777777" w:rsidR="00B93D67" w:rsidRPr="00483E9D" w:rsidRDefault="00B93D67" w:rsidP="000341D7">
            <w:pPr>
              <w:widowControl/>
              <w:jc w:val="center"/>
              <w:rPr>
                <w:rFonts w:ascii="Meiryo UI" w:eastAsia="Meiryo UI" w:hAnsi="Meiryo UI"/>
                <w:szCs w:val="24"/>
              </w:rPr>
            </w:pPr>
          </w:p>
        </w:tc>
      </w:tr>
      <w:tr w:rsidR="00AC20ED" w14:paraId="192B3933" w14:textId="77777777" w:rsidTr="008000CD">
        <w:trPr>
          <w:trHeight w:val="326"/>
        </w:trPr>
        <w:tc>
          <w:tcPr>
            <w:tcW w:w="1100" w:type="dxa"/>
            <w:vMerge/>
            <w:vAlign w:val="center"/>
          </w:tcPr>
          <w:p w14:paraId="30C92F41" w14:textId="77777777" w:rsidR="00B93D67" w:rsidRPr="009B746E" w:rsidRDefault="00B93D67" w:rsidP="000341D7">
            <w:pPr>
              <w:widowControl/>
              <w:jc w:val="left"/>
              <w:rPr>
                <w:rFonts w:ascii="Meiryo UI" w:eastAsia="Meiryo UI" w:hAnsi="Meiryo UI"/>
                <w:sz w:val="18"/>
                <w:szCs w:val="18"/>
              </w:rPr>
            </w:pPr>
          </w:p>
        </w:tc>
        <w:tc>
          <w:tcPr>
            <w:tcW w:w="3814" w:type="dxa"/>
            <w:vAlign w:val="center"/>
          </w:tcPr>
          <w:p w14:paraId="6E164456" w14:textId="02572E48" w:rsidR="00B93D67" w:rsidRPr="003863E5" w:rsidRDefault="00B93D67" w:rsidP="000341D7">
            <w:pPr>
              <w:widowControl/>
              <w:jc w:val="left"/>
              <w:rPr>
                <w:rFonts w:ascii="Meiryo UI" w:eastAsia="Meiryo UI" w:hAnsi="Meiryo UI"/>
                <w:sz w:val="20"/>
                <w:szCs w:val="20"/>
              </w:rPr>
            </w:pPr>
            <w:r>
              <w:rPr>
                <w:rFonts w:ascii="Meiryo UI" w:eastAsia="Meiryo UI" w:hAnsi="Meiryo UI" w:hint="eastAsia"/>
                <w:sz w:val="20"/>
                <w:szCs w:val="20"/>
              </w:rPr>
              <w:t>事例研究の方法としてのケースカンファレンス</w:t>
            </w:r>
          </w:p>
        </w:tc>
        <w:tc>
          <w:tcPr>
            <w:tcW w:w="4176" w:type="dxa"/>
            <w:vAlign w:val="center"/>
          </w:tcPr>
          <w:p w14:paraId="31269D44" w14:textId="51B01E2C" w:rsidR="00B93D67" w:rsidRPr="003863E5" w:rsidRDefault="00B93D67" w:rsidP="000341D7">
            <w:pPr>
              <w:widowControl/>
              <w:jc w:val="left"/>
              <w:rPr>
                <w:rFonts w:ascii="Meiryo UI" w:eastAsia="Meiryo UI" w:hAnsi="Meiryo UI"/>
                <w:sz w:val="18"/>
                <w:szCs w:val="21"/>
              </w:rPr>
            </w:pPr>
            <w:r w:rsidRPr="003863E5">
              <w:rPr>
                <w:rFonts w:ascii="Meiryo UI" w:eastAsia="Meiryo UI" w:hAnsi="Meiryo UI" w:hint="eastAsia"/>
                <w:sz w:val="18"/>
                <w:szCs w:val="21"/>
              </w:rPr>
              <w:t>講義（eラーニング視聴）</w:t>
            </w:r>
            <w:r w:rsidR="00361E52">
              <w:rPr>
                <w:rFonts w:ascii="Meiryo UI" w:eastAsia="Meiryo UI" w:hAnsi="Meiryo UI" w:hint="eastAsia"/>
                <w:sz w:val="18"/>
                <w:szCs w:val="21"/>
              </w:rPr>
              <w:t>、演習（</w:t>
            </w:r>
            <w:r w:rsidR="00C53AB6">
              <w:rPr>
                <w:rFonts w:ascii="Meiryo UI" w:eastAsia="Meiryo UI" w:hAnsi="Meiryo UI" w:hint="eastAsia"/>
                <w:sz w:val="18"/>
                <w:szCs w:val="21"/>
              </w:rPr>
              <w:t>5</w:t>
            </w:r>
            <w:r w:rsidR="00361E52">
              <w:rPr>
                <w:rFonts w:ascii="Meiryo UI" w:eastAsia="Meiryo UI" w:hAnsi="Meiryo UI" w:hint="eastAsia"/>
                <w:sz w:val="18"/>
                <w:szCs w:val="21"/>
              </w:rPr>
              <w:t>/</w:t>
            </w:r>
            <w:r w:rsidR="00C53AB6">
              <w:rPr>
                <w:rFonts w:ascii="Meiryo UI" w:eastAsia="Meiryo UI" w:hAnsi="Meiryo UI" w:hint="eastAsia"/>
                <w:sz w:val="18"/>
                <w:szCs w:val="21"/>
              </w:rPr>
              <w:t>24</w:t>
            </w:r>
            <w:r w:rsidR="00361E52">
              <w:rPr>
                <w:rFonts w:ascii="Meiryo UI" w:eastAsia="Meiryo UI" w:hAnsi="Meiryo UI" w:hint="eastAsia"/>
                <w:sz w:val="18"/>
                <w:szCs w:val="21"/>
              </w:rPr>
              <w:t>）</w:t>
            </w:r>
          </w:p>
        </w:tc>
        <w:tc>
          <w:tcPr>
            <w:tcW w:w="952" w:type="dxa"/>
            <w:vAlign w:val="center"/>
          </w:tcPr>
          <w:p w14:paraId="316C0C93" w14:textId="77777777" w:rsidR="00B93D67" w:rsidRPr="009F26D5" w:rsidRDefault="00B93D67" w:rsidP="000341D7">
            <w:pPr>
              <w:widowControl/>
              <w:jc w:val="center"/>
              <w:rPr>
                <w:rFonts w:ascii="Meiryo UI" w:eastAsia="Meiryo UI" w:hAnsi="Meiryo UI"/>
                <w:szCs w:val="24"/>
              </w:rPr>
            </w:pPr>
          </w:p>
        </w:tc>
      </w:tr>
      <w:tr w:rsidR="00B93D67" w14:paraId="588AAC9D" w14:textId="77777777" w:rsidTr="008000CD">
        <w:trPr>
          <w:trHeight w:val="326"/>
        </w:trPr>
        <w:tc>
          <w:tcPr>
            <w:tcW w:w="1100" w:type="dxa"/>
            <w:vMerge/>
            <w:vAlign w:val="center"/>
          </w:tcPr>
          <w:p w14:paraId="57B7ACAC" w14:textId="77777777" w:rsidR="00B93D67" w:rsidRPr="009B746E" w:rsidRDefault="00B93D67" w:rsidP="000341D7">
            <w:pPr>
              <w:widowControl/>
              <w:jc w:val="left"/>
              <w:rPr>
                <w:rFonts w:ascii="Meiryo UI" w:eastAsia="Meiryo UI" w:hAnsi="Meiryo UI"/>
                <w:sz w:val="18"/>
                <w:szCs w:val="18"/>
              </w:rPr>
            </w:pPr>
          </w:p>
        </w:tc>
        <w:tc>
          <w:tcPr>
            <w:tcW w:w="3814" w:type="dxa"/>
            <w:vAlign w:val="center"/>
          </w:tcPr>
          <w:p w14:paraId="3C682C5C" w14:textId="0A17AA29" w:rsidR="00B93D67" w:rsidRPr="00B93D67" w:rsidRDefault="00B93D67" w:rsidP="000341D7">
            <w:pPr>
              <w:widowControl/>
              <w:jc w:val="left"/>
              <w:rPr>
                <w:rFonts w:ascii="Meiryo UI" w:eastAsia="Meiryo UI" w:hAnsi="Meiryo UI"/>
                <w:kern w:val="0"/>
                <w:sz w:val="20"/>
                <w:szCs w:val="20"/>
              </w:rPr>
            </w:pPr>
            <w:r>
              <w:rPr>
                <w:rFonts w:ascii="Meiryo UI" w:eastAsia="Meiryo UI" w:hAnsi="Meiryo UI" w:hint="eastAsia"/>
                <w:kern w:val="0"/>
                <w:sz w:val="20"/>
                <w:szCs w:val="20"/>
              </w:rPr>
              <w:t>実践研究のための事例のまとめ方</w:t>
            </w:r>
          </w:p>
        </w:tc>
        <w:tc>
          <w:tcPr>
            <w:tcW w:w="4176" w:type="dxa"/>
            <w:vAlign w:val="center"/>
          </w:tcPr>
          <w:p w14:paraId="037A9227" w14:textId="177E6592" w:rsidR="00B93D67" w:rsidRPr="003863E5" w:rsidRDefault="00B93D67" w:rsidP="000341D7">
            <w:pPr>
              <w:widowControl/>
              <w:jc w:val="left"/>
              <w:rPr>
                <w:rFonts w:ascii="Meiryo UI" w:eastAsia="Meiryo UI" w:hAnsi="Meiryo UI"/>
                <w:sz w:val="18"/>
                <w:szCs w:val="21"/>
              </w:rPr>
            </w:pPr>
            <w:r w:rsidRPr="00B93D67">
              <w:rPr>
                <w:rFonts w:ascii="Meiryo UI" w:eastAsia="Meiryo UI" w:hAnsi="Meiryo UI" w:hint="eastAsia"/>
                <w:sz w:val="18"/>
                <w:szCs w:val="21"/>
              </w:rPr>
              <w:t>講義（eラーニング視聴）</w:t>
            </w:r>
          </w:p>
        </w:tc>
        <w:tc>
          <w:tcPr>
            <w:tcW w:w="952" w:type="dxa"/>
            <w:vAlign w:val="center"/>
          </w:tcPr>
          <w:p w14:paraId="104595A6" w14:textId="77777777" w:rsidR="00B93D67" w:rsidRPr="009F26D5" w:rsidRDefault="00B93D67" w:rsidP="000341D7">
            <w:pPr>
              <w:widowControl/>
              <w:jc w:val="center"/>
              <w:rPr>
                <w:rFonts w:ascii="Meiryo UI" w:eastAsia="Meiryo UI" w:hAnsi="Meiryo UI"/>
                <w:szCs w:val="24"/>
              </w:rPr>
            </w:pPr>
          </w:p>
        </w:tc>
      </w:tr>
      <w:tr w:rsidR="00AC20ED" w:rsidRPr="00483E9D" w14:paraId="12DFB8F1" w14:textId="77777777" w:rsidTr="00C47CDD">
        <w:trPr>
          <w:trHeight w:val="152"/>
        </w:trPr>
        <w:tc>
          <w:tcPr>
            <w:tcW w:w="1100" w:type="dxa"/>
            <w:vMerge/>
            <w:tcBorders>
              <w:bottom w:val="single" w:sz="6" w:space="0" w:color="auto"/>
            </w:tcBorders>
            <w:vAlign w:val="center"/>
          </w:tcPr>
          <w:p w14:paraId="5208875F" w14:textId="77777777" w:rsidR="00B93D67" w:rsidRPr="009B746E" w:rsidRDefault="00B93D67" w:rsidP="000341D7">
            <w:pPr>
              <w:widowControl/>
              <w:jc w:val="left"/>
              <w:rPr>
                <w:rFonts w:ascii="Meiryo UI" w:eastAsia="Meiryo UI" w:hAnsi="Meiryo UI"/>
                <w:sz w:val="18"/>
                <w:szCs w:val="18"/>
              </w:rPr>
            </w:pPr>
          </w:p>
        </w:tc>
        <w:tc>
          <w:tcPr>
            <w:tcW w:w="3814" w:type="dxa"/>
            <w:tcBorders>
              <w:bottom w:val="single" w:sz="6" w:space="0" w:color="auto"/>
            </w:tcBorders>
            <w:vAlign w:val="center"/>
          </w:tcPr>
          <w:p w14:paraId="605AC129" w14:textId="2A22C6E4" w:rsidR="00B93D67" w:rsidRPr="003863E5" w:rsidRDefault="00B93D67" w:rsidP="000341D7">
            <w:pPr>
              <w:widowControl/>
              <w:jc w:val="left"/>
              <w:rPr>
                <w:rFonts w:ascii="Meiryo UI" w:eastAsia="Meiryo UI" w:hAnsi="Meiryo UI"/>
                <w:sz w:val="20"/>
                <w:szCs w:val="20"/>
              </w:rPr>
            </w:pPr>
            <w:r>
              <w:rPr>
                <w:rFonts w:ascii="Meiryo UI" w:eastAsia="Meiryo UI" w:hAnsi="Meiryo UI" w:hint="eastAsia"/>
                <w:sz w:val="20"/>
                <w:szCs w:val="20"/>
              </w:rPr>
              <w:t>模擬事例検討会</w:t>
            </w:r>
          </w:p>
        </w:tc>
        <w:tc>
          <w:tcPr>
            <w:tcW w:w="4176" w:type="dxa"/>
            <w:tcBorders>
              <w:bottom w:val="single" w:sz="6" w:space="0" w:color="auto"/>
            </w:tcBorders>
            <w:vAlign w:val="center"/>
          </w:tcPr>
          <w:p w14:paraId="2C3E3702" w14:textId="08675B6E" w:rsidR="00B93D67" w:rsidRPr="00B93D67" w:rsidRDefault="00B93D67" w:rsidP="000341D7">
            <w:pPr>
              <w:widowControl/>
              <w:jc w:val="left"/>
              <w:rPr>
                <w:rFonts w:ascii="Meiryo UI" w:eastAsia="Meiryo UI" w:hAnsi="Meiryo UI"/>
                <w:sz w:val="18"/>
                <w:szCs w:val="18"/>
              </w:rPr>
            </w:pPr>
            <w:r>
              <w:rPr>
                <w:rFonts w:ascii="Meiryo UI" w:eastAsia="Meiryo UI" w:hAnsi="Meiryo UI" w:hint="eastAsia"/>
                <w:sz w:val="18"/>
                <w:szCs w:val="18"/>
              </w:rPr>
              <w:t>中間</w:t>
            </w:r>
            <w:r w:rsidRPr="003863E5">
              <w:rPr>
                <w:rFonts w:ascii="Meiryo UI" w:eastAsia="Meiryo UI" w:hAnsi="Meiryo UI" w:hint="eastAsia"/>
                <w:sz w:val="18"/>
                <w:szCs w:val="18"/>
              </w:rPr>
              <w:t>課題</w:t>
            </w:r>
            <w:r w:rsidR="00AC20ED">
              <w:rPr>
                <w:rFonts w:ascii="Meiryo UI" w:eastAsia="Meiryo UI" w:hAnsi="Meiryo UI" w:hint="eastAsia"/>
                <w:sz w:val="18"/>
                <w:szCs w:val="18"/>
              </w:rPr>
              <w:t>、</w:t>
            </w:r>
            <w:r w:rsidRPr="003863E5">
              <w:rPr>
                <w:rFonts w:ascii="Meiryo UI" w:eastAsia="Meiryo UI" w:hAnsi="Meiryo UI" w:hint="eastAsia"/>
                <w:sz w:val="18"/>
                <w:szCs w:val="18"/>
              </w:rPr>
              <w:t>演習（</w:t>
            </w:r>
            <w:r w:rsidR="008D134D">
              <w:rPr>
                <w:rFonts w:ascii="Meiryo UI" w:eastAsia="Meiryo UI" w:hAnsi="Meiryo UI" w:hint="eastAsia"/>
                <w:sz w:val="18"/>
                <w:szCs w:val="18"/>
              </w:rPr>
              <w:t>6</w:t>
            </w:r>
            <w:r>
              <w:rPr>
                <w:rFonts w:ascii="Meiryo UI" w:eastAsia="Meiryo UI" w:hAnsi="Meiryo UI" w:hint="eastAsia"/>
                <w:sz w:val="18"/>
                <w:szCs w:val="18"/>
              </w:rPr>
              <w:t>/</w:t>
            </w:r>
            <w:r w:rsidR="008D134D">
              <w:rPr>
                <w:rFonts w:ascii="Meiryo UI" w:eastAsia="Meiryo UI" w:hAnsi="Meiryo UI" w:hint="eastAsia"/>
                <w:sz w:val="18"/>
                <w:szCs w:val="18"/>
              </w:rPr>
              <w:t>28</w:t>
            </w:r>
            <w:r w:rsidRPr="003863E5">
              <w:rPr>
                <w:rFonts w:ascii="Meiryo UI" w:eastAsia="Meiryo UI" w:hAnsi="Meiryo UI" w:hint="eastAsia"/>
                <w:sz w:val="18"/>
                <w:szCs w:val="18"/>
              </w:rPr>
              <w:t>）</w:t>
            </w:r>
            <w:r w:rsidR="00AC20ED">
              <w:rPr>
                <w:rFonts w:ascii="Meiryo UI" w:eastAsia="Meiryo UI" w:hAnsi="Meiryo UI" w:hint="eastAsia"/>
                <w:sz w:val="18"/>
                <w:szCs w:val="18"/>
              </w:rPr>
              <w:t>、</w:t>
            </w:r>
            <w:r>
              <w:rPr>
                <w:rFonts w:ascii="Meiryo UI" w:eastAsia="Meiryo UI" w:hAnsi="Meiryo UI" w:hint="eastAsia"/>
                <w:sz w:val="18"/>
                <w:szCs w:val="18"/>
              </w:rPr>
              <w:t>事後課題</w:t>
            </w:r>
          </w:p>
        </w:tc>
        <w:tc>
          <w:tcPr>
            <w:tcW w:w="952" w:type="dxa"/>
            <w:tcBorders>
              <w:bottom w:val="single" w:sz="6" w:space="0" w:color="auto"/>
            </w:tcBorders>
            <w:vAlign w:val="center"/>
          </w:tcPr>
          <w:p w14:paraId="69D105FD" w14:textId="77777777" w:rsidR="00B93D67" w:rsidRPr="00483E9D" w:rsidRDefault="00B93D67" w:rsidP="000341D7">
            <w:pPr>
              <w:widowControl/>
              <w:jc w:val="center"/>
              <w:rPr>
                <w:rFonts w:ascii="Meiryo UI" w:eastAsia="Meiryo UI" w:hAnsi="Meiryo UI"/>
                <w:szCs w:val="24"/>
              </w:rPr>
            </w:pPr>
          </w:p>
        </w:tc>
      </w:tr>
      <w:tr w:rsidR="00AC20ED" w:rsidRPr="00483E9D" w14:paraId="6A766A15" w14:textId="77777777" w:rsidTr="00C47CDD">
        <w:trPr>
          <w:trHeight w:val="594"/>
        </w:trPr>
        <w:tc>
          <w:tcPr>
            <w:tcW w:w="1100" w:type="dxa"/>
            <w:tcBorders>
              <w:top w:val="single" w:sz="6" w:space="0" w:color="auto"/>
              <w:bottom w:val="single" w:sz="6" w:space="0" w:color="auto"/>
            </w:tcBorders>
            <w:vAlign w:val="center"/>
          </w:tcPr>
          <w:p w14:paraId="178C2C34" w14:textId="10C555D2" w:rsidR="00B93D67" w:rsidRPr="009B746E" w:rsidRDefault="00AC20ED" w:rsidP="003863E5">
            <w:pPr>
              <w:widowControl/>
              <w:jc w:val="left"/>
              <w:rPr>
                <w:rFonts w:ascii="Meiryo UI" w:eastAsia="Meiryo UI" w:hAnsi="Meiryo UI"/>
                <w:sz w:val="18"/>
                <w:szCs w:val="18"/>
              </w:rPr>
            </w:pPr>
            <w:r w:rsidRPr="009F6F02">
              <w:rPr>
                <w:rFonts w:ascii="Meiryo UI" w:eastAsia="Meiryo UI" w:hAnsi="Meiryo UI" w:hint="eastAsia"/>
                <w:spacing w:val="3"/>
                <w:w w:val="81"/>
                <w:kern w:val="0"/>
                <w:sz w:val="18"/>
                <w:szCs w:val="18"/>
                <w:fitText w:val="720" w:id="-1271662331"/>
              </w:rPr>
              <w:t>SW</w:t>
            </w:r>
            <w:r w:rsidR="00B93D67" w:rsidRPr="009F6F02">
              <w:rPr>
                <w:rFonts w:ascii="Meiryo UI" w:eastAsia="Meiryo UI" w:hAnsi="Meiryo UI" w:hint="eastAsia"/>
                <w:spacing w:val="3"/>
                <w:w w:val="81"/>
                <w:kern w:val="0"/>
                <w:sz w:val="18"/>
                <w:szCs w:val="18"/>
                <w:fitText w:val="720" w:id="-1271662331"/>
              </w:rPr>
              <w:t>理論</w:t>
            </w:r>
            <w:r w:rsidR="00B93D67" w:rsidRPr="009F6F02">
              <w:rPr>
                <w:rFonts w:ascii="Meiryo UI" w:eastAsia="Meiryo UI" w:hAnsi="Meiryo UI" w:hint="eastAsia"/>
                <w:spacing w:val="-3"/>
                <w:w w:val="81"/>
                <w:kern w:val="0"/>
                <w:sz w:val="18"/>
                <w:szCs w:val="18"/>
                <w:fitText w:val="720" w:id="-1271662331"/>
              </w:rPr>
              <w:t>系</w:t>
            </w:r>
          </w:p>
        </w:tc>
        <w:tc>
          <w:tcPr>
            <w:tcW w:w="3814" w:type="dxa"/>
            <w:tcBorders>
              <w:top w:val="single" w:sz="6" w:space="0" w:color="auto"/>
              <w:bottom w:val="single" w:sz="6" w:space="0" w:color="auto"/>
            </w:tcBorders>
            <w:vAlign w:val="center"/>
          </w:tcPr>
          <w:p w14:paraId="320C1C94" w14:textId="3CC42548" w:rsidR="00B93D67" w:rsidRPr="003863E5" w:rsidRDefault="00B93D67" w:rsidP="003863E5">
            <w:pPr>
              <w:widowControl/>
              <w:jc w:val="left"/>
              <w:rPr>
                <w:rFonts w:ascii="Meiryo UI" w:eastAsia="Meiryo UI" w:hAnsi="Meiryo UI"/>
                <w:sz w:val="20"/>
                <w:szCs w:val="20"/>
              </w:rPr>
            </w:pPr>
            <w:r>
              <w:rPr>
                <w:rFonts w:ascii="Meiryo UI" w:eastAsia="Meiryo UI" w:hAnsi="Meiryo UI" w:hint="eastAsia"/>
                <w:kern w:val="0"/>
                <w:sz w:val="20"/>
                <w:szCs w:val="20"/>
              </w:rPr>
              <w:t>実践事例演習Ⅱ　報告会</w:t>
            </w:r>
          </w:p>
        </w:tc>
        <w:tc>
          <w:tcPr>
            <w:tcW w:w="4176" w:type="dxa"/>
            <w:tcBorders>
              <w:top w:val="single" w:sz="6" w:space="0" w:color="auto"/>
              <w:bottom w:val="single" w:sz="6" w:space="0" w:color="auto"/>
            </w:tcBorders>
            <w:vAlign w:val="center"/>
          </w:tcPr>
          <w:p w14:paraId="77888082" w14:textId="51A49E14" w:rsidR="00B93D67" w:rsidRPr="003863E5" w:rsidRDefault="00B93D67" w:rsidP="003863E5">
            <w:pPr>
              <w:widowControl/>
              <w:jc w:val="left"/>
              <w:rPr>
                <w:rFonts w:ascii="Meiryo UI" w:eastAsia="Meiryo UI" w:hAnsi="Meiryo UI"/>
                <w:sz w:val="18"/>
                <w:szCs w:val="21"/>
              </w:rPr>
            </w:pPr>
            <w:r w:rsidRPr="003863E5">
              <w:rPr>
                <w:rFonts w:ascii="Meiryo UI" w:eastAsia="Meiryo UI" w:hAnsi="Meiryo UI" w:hint="eastAsia"/>
                <w:sz w:val="18"/>
                <w:szCs w:val="21"/>
              </w:rPr>
              <w:t>事前課題</w:t>
            </w:r>
            <w:r w:rsidR="00AC20ED">
              <w:rPr>
                <w:rFonts w:ascii="Meiryo UI" w:eastAsia="Meiryo UI" w:hAnsi="Meiryo UI" w:hint="eastAsia"/>
                <w:sz w:val="18"/>
                <w:szCs w:val="21"/>
              </w:rPr>
              <w:t>、</w:t>
            </w:r>
            <w:r>
              <w:rPr>
                <w:rFonts w:ascii="Meiryo UI" w:eastAsia="Meiryo UI" w:hAnsi="Meiryo UI" w:hint="eastAsia"/>
                <w:sz w:val="18"/>
                <w:szCs w:val="21"/>
              </w:rPr>
              <w:t>演習</w:t>
            </w:r>
            <w:r w:rsidRPr="003863E5">
              <w:rPr>
                <w:rFonts w:ascii="Meiryo UI" w:eastAsia="Meiryo UI" w:hAnsi="Meiryo UI" w:hint="eastAsia"/>
                <w:sz w:val="18"/>
                <w:szCs w:val="21"/>
              </w:rPr>
              <w:t>（</w:t>
            </w:r>
            <w:r w:rsidR="00C53AB6">
              <w:rPr>
                <w:rFonts w:ascii="Meiryo UI" w:eastAsia="Meiryo UI" w:hAnsi="Meiryo UI" w:hint="eastAsia"/>
                <w:sz w:val="18"/>
                <w:szCs w:val="21"/>
              </w:rPr>
              <w:t>5</w:t>
            </w:r>
            <w:r>
              <w:rPr>
                <w:rFonts w:ascii="Meiryo UI" w:eastAsia="Meiryo UI" w:hAnsi="Meiryo UI" w:hint="eastAsia"/>
                <w:sz w:val="18"/>
                <w:szCs w:val="21"/>
              </w:rPr>
              <w:t>/</w:t>
            </w:r>
            <w:r w:rsidR="00C53AB6">
              <w:rPr>
                <w:rFonts w:ascii="Meiryo UI" w:eastAsia="Meiryo UI" w:hAnsi="Meiryo UI" w:hint="eastAsia"/>
                <w:sz w:val="18"/>
                <w:szCs w:val="21"/>
              </w:rPr>
              <w:t>24</w:t>
            </w:r>
            <w:r w:rsidRPr="003863E5">
              <w:rPr>
                <w:rFonts w:ascii="Meiryo UI" w:eastAsia="Meiryo UI" w:hAnsi="Meiryo UI" w:hint="eastAsia"/>
                <w:sz w:val="18"/>
                <w:szCs w:val="21"/>
              </w:rPr>
              <w:t>）</w:t>
            </w:r>
            <w:r w:rsidR="00AC20ED">
              <w:rPr>
                <w:rFonts w:ascii="Meiryo UI" w:eastAsia="Meiryo UI" w:hAnsi="Meiryo UI" w:hint="eastAsia"/>
                <w:sz w:val="18"/>
                <w:szCs w:val="21"/>
              </w:rPr>
              <w:t>、</w:t>
            </w:r>
            <w:r>
              <w:rPr>
                <w:rFonts w:ascii="Meiryo UI" w:eastAsia="Meiryo UI" w:hAnsi="Meiryo UI" w:hint="eastAsia"/>
                <w:sz w:val="18"/>
                <w:szCs w:val="21"/>
              </w:rPr>
              <w:t>事後課題</w:t>
            </w:r>
          </w:p>
        </w:tc>
        <w:tc>
          <w:tcPr>
            <w:tcW w:w="952" w:type="dxa"/>
            <w:tcBorders>
              <w:top w:val="single" w:sz="6" w:space="0" w:color="auto"/>
              <w:bottom w:val="single" w:sz="6" w:space="0" w:color="auto"/>
            </w:tcBorders>
            <w:vAlign w:val="center"/>
          </w:tcPr>
          <w:p w14:paraId="4AB70638" w14:textId="77777777" w:rsidR="00B93D67" w:rsidRPr="00483E9D" w:rsidRDefault="00B93D67" w:rsidP="003863E5">
            <w:pPr>
              <w:widowControl/>
              <w:jc w:val="center"/>
              <w:rPr>
                <w:rFonts w:ascii="Meiryo UI" w:eastAsia="Meiryo UI" w:hAnsi="Meiryo UI"/>
                <w:szCs w:val="24"/>
              </w:rPr>
            </w:pPr>
          </w:p>
        </w:tc>
      </w:tr>
      <w:tr w:rsidR="00AC20ED" w:rsidRPr="009F26D5" w14:paraId="6993D477" w14:textId="77777777" w:rsidTr="00C47CDD">
        <w:tc>
          <w:tcPr>
            <w:tcW w:w="1100" w:type="dxa"/>
            <w:tcBorders>
              <w:top w:val="single" w:sz="6" w:space="0" w:color="auto"/>
              <w:bottom w:val="single" w:sz="6" w:space="0" w:color="auto"/>
            </w:tcBorders>
            <w:vAlign w:val="center"/>
          </w:tcPr>
          <w:p w14:paraId="0C1304E3" w14:textId="0A5B5C81" w:rsidR="00B93D67" w:rsidRPr="009B746E" w:rsidRDefault="00B93D67" w:rsidP="00B93D67">
            <w:pPr>
              <w:widowControl/>
              <w:jc w:val="left"/>
              <w:rPr>
                <w:rFonts w:ascii="Meiryo UI" w:eastAsia="Meiryo UI" w:hAnsi="Meiryo UI"/>
                <w:sz w:val="18"/>
                <w:szCs w:val="18"/>
              </w:rPr>
            </w:pPr>
            <w:r w:rsidRPr="009B746E">
              <w:rPr>
                <w:rFonts w:ascii="Meiryo UI" w:eastAsia="Meiryo UI" w:hAnsi="Meiryo UI" w:hint="eastAsia"/>
                <w:sz w:val="18"/>
                <w:szCs w:val="18"/>
              </w:rPr>
              <w:t>権利擁護・法学系</w:t>
            </w:r>
          </w:p>
        </w:tc>
        <w:tc>
          <w:tcPr>
            <w:tcW w:w="3814" w:type="dxa"/>
            <w:tcBorders>
              <w:top w:val="single" w:sz="6" w:space="0" w:color="auto"/>
              <w:bottom w:val="single" w:sz="6" w:space="0" w:color="auto"/>
            </w:tcBorders>
            <w:vAlign w:val="center"/>
          </w:tcPr>
          <w:p w14:paraId="6AF09153" w14:textId="2B27556D" w:rsidR="00B93D67" w:rsidRPr="003863E5" w:rsidRDefault="00B93D67" w:rsidP="00B93D67">
            <w:pPr>
              <w:widowControl/>
              <w:jc w:val="left"/>
              <w:rPr>
                <w:rFonts w:ascii="Meiryo UI" w:eastAsia="Meiryo UI" w:hAnsi="Meiryo UI"/>
                <w:sz w:val="20"/>
                <w:szCs w:val="20"/>
              </w:rPr>
            </w:pPr>
            <w:r>
              <w:rPr>
                <w:rFonts w:ascii="Meiryo UI" w:eastAsia="Meiryo UI" w:hAnsi="Meiryo UI" w:hint="eastAsia"/>
                <w:sz w:val="20"/>
                <w:szCs w:val="20"/>
              </w:rPr>
              <w:t>意思決定の支援</w:t>
            </w:r>
          </w:p>
        </w:tc>
        <w:tc>
          <w:tcPr>
            <w:tcW w:w="4176" w:type="dxa"/>
            <w:tcBorders>
              <w:top w:val="single" w:sz="6" w:space="0" w:color="auto"/>
              <w:bottom w:val="single" w:sz="6" w:space="0" w:color="auto"/>
            </w:tcBorders>
            <w:vAlign w:val="center"/>
          </w:tcPr>
          <w:p w14:paraId="1789922D" w14:textId="77777777" w:rsidR="00823A61" w:rsidRDefault="00B93D67" w:rsidP="00B93D67">
            <w:pPr>
              <w:widowControl/>
              <w:jc w:val="left"/>
              <w:rPr>
                <w:rFonts w:ascii="Meiryo UI" w:eastAsia="Meiryo UI" w:hAnsi="Meiryo UI"/>
                <w:kern w:val="0"/>
                <w:sz w:val="18"/>
                <w:szCs w:val="21"/>
              </w:rPr>
            </w:pPr>
            <w:r w:rsidRPr="00361E52">
              <w:rPr>
                <w:rFonts w:ascii="Meiryo UI" w:eastAsia="Meiryo UI" w:hAnsi="Meiryo UI" w:hint="eastAsia"/>
                <w:kern w:val="0"/>
                <w:sz w:val="18"/>
                <w:szCs w:val="21"/>
              </w:rPr>
              <w:t>事前課題</w:t>
            </w:r>
            <w:r w:rsidR="00AC20ED" w:rsidRPr="00361E52">
              <w:rPr>
                <w:rFonts w:ascii="Meiryo UI" w:eastAsia="Meiryo UI" w:hAnsi="Meiryo UI" w:hint="eastAsia"/>
                <w:kern w:val="0"/>
                <w:sz w:val="18"/>
                <w:szCs w:val="21"/>
              </w:rPr>
              <w:t>、</w:t>
            </w:r>
            <w:r w:rsidRPr="00361E52">
              <w:rPr>
                <w:rFonts w:ascii="Meiryo UI" w:eastAsia="Meiryo UI" w:hAnsi="Meiryo UI" w:hint="eastAsia"/>
                <w:kern w:val="0"/>
                <w:sz w:val="18"/>
                <w:szCs w:val="21"/>
              </w:rPr>
              <w:t>講義（eラーニング視聴）</w:t>
            </w:r>
            <w:r w:rsidR="00AC20ED" w:rsidRPr="00361E52">
              <w:rPr>
                <w:rFonts w:ascii="Meiryo UI" w:eastAsia="Meiryo UI" w:hAnsi="Meiryo UI" w:hint="eastAsia"/>
                <w:kern w:val="0"/>
                <w:sz w:val="18"/>
                <w:szCs w:val="21"/>
              </w:rPr>
              <w:t>、</w:t>
            </w:r>
          </w:p>
          <w:p w14:paraId="2A040CB9" w14:textId="30438479" w:rsidR="00B93D67" w:rsidRPr="003863E5" w:rsidRDefault="00B93D67" w:rsidP="00B93D67">
            <w:pPr>
              <w:widowControl/>
              <w:jc w:val="left"/>
              <w:rPr>
                <w:rFonts w:ascii="Meiryo UI" w:eastAsia="Meiryo UI" w:hAnsi="Meiryo UI"/>
                <w:sz w:val="18"/>
                <w:szCs w:val="21"/>
              </w:rPr>
            </w:pPr>
            <w:r w:rsidRPr="00361E52">
              <w:rPr>
                <w:rFonts w:ascii="Meiryo UI" w:eastAsia="Meiryo UI" w:hAnsi="Meiryo UI" w:hint="eastAsia"/>
                <w:kern w:val="0"/>
                <w:sz w:val="18"/>
                <w:szCs w:val="21"/>
              </w:rPr>
              <w:t>演習（</w:t>
            </w:r>
            <w:r w:rsidR="00D31F90">
              <w:rPr>
                <w:rFonts w:ascii="Meiryo UI" w:eastAsia="Meiryo UI" w:hAnsi="Meiryo UI" w:hint="eastAsia"/>
                <w:kern w:val="0"/>
                <w:sz w:val="18"/>
                <w:szCs w:val="21"/>
              </w:rPr>
              <w:t>7</w:t>
            </w:r>
            <w:r w:rsidRPr="00361E52">
              <w:rPr>
                <w:rFonts w:ascii="Meiryo UI" w:eastAsia="Meiryo UI" w:hAnsi="Meiryo UI" w:hint="eastAsia"/>
                <w:kern w:val="0"/>
                <w:sz w:val="18"/>
                <w:szCs w:val="21"/>
              </w:rPr>
              <w:t>/</w:t>
            </w:r>
            <w:r w:rsidR="00D31F90">
              <w:rPr>
                <w:rFonts w:ascii="Meiryo UI" w:eastAsia="Meiryo UI" w:hAnsi="Meiryo UI" w:hint="eastAsia"/>
                <w:kern w:val="0"/>
                <w:sz w:val="18"/>
                <w:szCs w:val="21"/>
              </w:rPr>
              <w:t>25</w:t>
            </w:r>
            <w:r w:rsidRPr="00361E52">
              <w:rPr>
                <w:rFonts w:ascii="Meiryo UI" w:eastAsia="Meiryo UI" w:hAnsi="Meiryo UI" w:hint="eastAsia"/>
                <w:kern w:val="0"/>
                <w:sz w:val="18"/>
                <w:szCs w:val="21"/>
              </w:rPr>
              <w:t>）</w:t>
            </w:r>
            <w:r w:rsidR="00AC20ED" w:rsidRPr="00361E52">
              <w:rPr>
                <w:rFonts w:ascii="Meiryo UI" w:eastAsia="Meiryo UI" w:hAnsi="Meiryo UI" w:hint="eastAsia"/>
                <w:kern w:val="0"/>
                <w:sz w:val="18"/>
                <w:szCs w:val="21"/>
              </w:rPr>
              <w:t>、</w:t>
            </w:r>
            <w:r w:rsidRPr="00361E52">
              <w:rPr>
                <w:rFonts w:ascii="Meiryo UI" w:eastAsia="Meiryo UI" w:hAnsi="Meiryo UI" w:hint="eastAsia"/>
                <w:kern w:val="0"/>
                <w:sz w:val="18"/>
                <w:szCs w:val="21"/>
              </w:rPr>
              <w:t>事後課題</w:t>
            </w:r>
          </w:p>
        </w:tc>
        <w:tc>
          <w:tcPr>
            <w:tcW w:w="952" w:type="dxa"/>
            <w:tcBorders>
              <w:top w:val="single" w:sz="6" w:space="0" w:color="auto"/>
              <w:bottom w:val="single" w:sz="6" w:space="0" w:color="auto"/>
            </w:tcBorders>
            <w:vAlign w:val="center"/>
          </w:tcPr>
          <w:p w14:paraId="7868DA83" w14:textId="77777777" w:rsidR="00B93D67" w:rsidRPr="00483E9D" w:rsidRDefault="00B93D67" w:rsidP="00B93D67">
            <w:pPr>
              <w:widowControl/>
              <w:jc w:val="center"/>
              <w:rPr>
                <w:rFonts w:ascii="Meiryo UI" w:eastAsia="Meiryo UI" w:hAnsi="Meiryo UI"/>
                <w:szCs w:val="24"/>
              </w:rPr>
            </w:pPr>
          </w:p>
        </w:tc>
      </w:tr>
      <w:tr w:rsidR="00AC20ED" w:rsidRPr="009F26D5" w14:paraId="3A7826A9" w14:textId="77777777" w:rsidTr="00C47CDD">
        <w:tc>
          <w:tcPr>
            <w:tcW w:w="1100" w:type="dxa"/>
            <w:vMerge w:val="restart"/>
            <w:tcBorders>
              <w:top w:val="single" w:sz="6" w:space="0" w:color="auto"/>
            </w:tcBorders>
            <w:vAlign w:val="center"/>
          </w:tcPr>
          <w:p w14:paraId="67422304" w14:textId="6AACC185" w:rsidR="00AC20ED" w:rsidRPr="009B746E" w:rsidRDefault="00AC20ED" w:rsidP="00B93D67">
            <w:pPr>
              <w:widowControl/>
              <w:jc w:val="left"/>
              <w:rPr>
                <w:rFonts w:ascii="Meiryo UI" w:eastAsia="Meiryo UI" w:hAnsi="Meiryo UI"/>
                <w:sz w:val="18"/>
                <w:szCs w:val="18"/>
              </w:rPr>
            </w:pPr>
            <w:r>
              <w:rPr>
                <w:rFonts w:ascii="Meiryo UI" w:eastAsia="Meiryo UI" w:hAnsi="Meiryo UI" w:hint="eastAsia"/>
                <w:sz w:val="18"/>
                <w:szCs w:val="18"/>
              </w:rPr>
              <w:t>地域開発・政策系</w:t>
            </w:r>
          </w:p>
        </w:tc>
        <w:tc>
          <w:tcPr>
            <w:tcW w:w="3814" w:type="dxa"/>
            <w:tcBorders>
              <w:top w:val="single" w:sz="6" w:space="0" w:color="auto"/>
            </w:tcBorders>
            <w:vAlign w:val="center"/>
          </w:tcPr>
          <w:p w14:paraId="6F463BE6" w14:textId="01F887FB" w:rsidR="00AC20ED" w:rsidRDefault="00AC20ED" w:rsidP="00B93D67">
            <w:pPr>
              <w:widowControl/>
              <w:jc w:val="left"/>
              <w:rPr>
                <w:rFonts w:ascii="Meiryo UI" w:eastAsia="Meiryo UI" w:hAnsi="Meiryo UI"/>
                <w:sz w:val="20"/>
                <w:szCs w:val="20"/>
              </w:rPr>
            </w:pPr>
            <w:r w:rsidRPr="00AC20ED">
              <w:rPr>
                <w:rFonts w:ascii="Meiryo UI" w:eastAsia="Meiryo UI" w:hAnsi="Meiryo UI" w:hint="eastAsia"/>
                <w:kern w:val="0"/>
                <w:sz w:val="20"/>
                <w:szCs w:val="20"/>
              </w:rPr>
              <w:t>地域における福祉活動の実際１～地域における福祉活動</w:t>
            </w:r>
          </w:p>
        </w:tc>
        <w:tc>
          <w:tcPr>
            <w:tcW w:w="4176" w:type="dxa"/>
            <w:tcBorders>
              <w:top w:val="single" w:sz="6" w:space="0" w:color="auto"/>
            </w:tcBorders>
            <w:vAlign w:val="center"/>
          </w:tcPr>
          <w:p w14:paraId="1F1CC070" w14:textId="77777777" w:rsidR="004D5301" w:rsidRDefault="00AC20ED" w:rsidP="00B93D67">
            <w:pPr>
              <w:widowControl/>
              <w:jc w:val="left"/>
              <w:rPr>
                <w:rFonts w:ascii="Meiryo UI" w:eastAsia="Meiryo UI" w:hAnsi="Meiryo UI"/>
                <w:kern w:val="0"/>
                <w:sz w:val="18"/>
                <w:szCs w:val="21"/>
              </w:rPr>
            </w:pPr>
            <w:r w:rsidRPr="00361E52">
              <w:rPr>
                <w:rFonts w:ascii="Meiryo UI" w:eastAsia="Meiryo UI" w:hAnsi="Meiryo UI" w:hint="eastAsia"/>
                <w:kern w:val="0"/>
                <w:sz w:val="18"/>
                <w:szCs w:val="21"/>
              </w:rPr>
              <w:t>事前課題、講義（eラーニング視聴）、</w:t>
            </w:r>
          </w:p>
          <w:p w14:paraId="7474D286" w14:textId="3444E1CF" w:rsidR="00AC20ED" w:rsidRPr="003863E5" w:rsidRDefault="00AC20ED" w:rsidP="00B93D67">
            <w:pPr>
              <w:widowControl/>
              <w:jc w:val="left"/>
              <w:rPr>
                <w:rFonts w:ascii="Meiryo UI" w:eastAsia="Meiryo UI" w:hAnsi="Meiryo UI"/>
                <w:sz w:val="18"/>
                <w:szCs w:val="21"/>
              </w:rPr>
            </w:pPr>
            <w:r w:rsidRPr="00361E52">
              <w:rPr>
                <w:rFonts w:ascii="Meiryo UI" w:eastAsia="Meiryo UI" w:hAnsi="Meiryo UI" w:hint="eastAsia"/>
                <w:kern w:val="0"/>
                <w:sz w:val="18"/>
                <w:szCs w:val="21"/>
              </w:rPr>
              <w:t>演習（9/</w:t>
            </w:r>
            <w:r w:rsidR="00C47CDD">
              <w:rPr>
                <w:rFonts w:ascii="Meiryo UI" w:eastAsia="Meiryo UI" w:hAnsi="Meiryo UI" w:hint="eastAsia"/>
                <w:kern w:val="0"/>
                <w:sz w:val="18"/>
                <w:szCs w:val="21"/>
              </w:rPr>
              <w:t>5</w:t>
            </w:r>
            <w:r w:rsidRPr="00361E52">
              <w:rPr>
                <w:rFonts w:ascii="Meiryo UI" w:eastAsia="Meiryo UI" w:hAnsi="Meiryo UI" w:hint="eastAsia"/>
                <w:kern w:val="0"/>
                <w:sz w:val="18"/>
                <w:szCs w:val="21"/>
              </w:rPr>
              <w:t>）</w:t>
            </w:r>
          </w:p>
        </w:tc>
        <w:tc>
          <w:tcPr>
            <w:tcW w:w="952" w:type="dxa"/>
            <w:tcBorders>
              <w:top w:val="single" w:sz="6" w:space="0" w:color="auto"/>
            </w:tcBorders>
            <w:vAlign w:val="center"/>
          </w:tcPr>
          <w:p w14:paraId="40BD5524" w14:textId="77777777" w:rsidR="00AC20ED" w:rsidRPr="00483E9D" w:rsidRDefault="00AC20ED" w:rsidP="00B93D67">
            <w:pPr>
              <w:widowControl/>
              <w:jc w:val="center"/>
              <w:rPr>
                <w:rFonts w:ascii="Meiryo UI" w:eastAsia="Meiryo UI" w:hAnsi="Meiryo UI"/>
                <w:szCs w:val="24"/>
              </w:rPr>
            </w:pPr>
          </w:p>
        </w:tc>
      </w:tr>
      <w:tr w:rsidR="00AC20ED" w:rsidRPr="009F26D5" w14:paraId="6A90D36C" w14:textId="77777777" w:rsidTr="008000CD">
        <w:tc>
          <w:tcPr>
            <w:tcW w:w="1100" w:type="dxa"/>
            <w:vMerge/>
            <w:vAlign w:val="center"/>
          </w:tcPr>
          <w:p w14:paraId="06AF9B26" w14:textId="77777777" w:rsidR="00AC20ED" w:rsidRPr="009B746E" w:rsidRDefault="00AC20ED" w:rsidP="00B93D67">
            <w:pPr>
              <w:widowControl/>
              <w:jc w:val="left"/>
              <w:rPr>
                <w:rFonts w:ascii="Meiryo UI" w:eastAsia="Meiryo UI" w:hAnsi="Meiryo UI"/>
                <w:sz w:val="18"/>
                <w:szCs w:val="18"/>
              </w:rPr>
            </w:pPr>
          </w:p>
        </w:tc>
        <w:tc>
          <w:tcPr>
            <w:tcW w:w="3814" w:type="dxa"/>
            <w:vAlign w:val="center"/>
          </w:tcPr>
          <w:p w14:paraId="19DFA41A" w14:textId="7E99B9ED" w:rsidR="00AC20ED" w:rsidRDefault="00AC20ED" w:rsidP="00B93D67">
            <w:pPr>
              <w:widowControl/>
              <w:jc w:val="left"/>
              <w:rPr>
                <w:rFonts w:ascii="Meiryo UI" w:eastAsia="Meiryo UI" w:hAnsi="Meiryo UI"/>
                <w:sz w:val="20"/>
                <w:szCs w:val="20"/>
              </w:rPr>
            </w:pPr>
            <w:r w:rsidRPr="00AC20ED">
              <w:rPr>
                <w:rFonts w:ascii="Meiryo UI" w:eastAsia="Meiryo UI" w:hAnsi="Meiryo UI" w:hint="eastAsia"/>
                <w:kern w:val="0"/>
                <w:sz w:val="20"/>
                <w:szCs w:val="20"/>
              </w:rPr>
              <w:t>地域における福祉活動の実際２～地域の課題解決に向けた具体策について</w:t>
            </w:r>
          </w:p>
        </w:tc>
        <w:tc>
          <w:tcPr>
            <w:tcW w:w="4176" w:type="dxa"/>
            <w:vAlign w:val="center"/>
          </w:tcPr>
          <w:p w14:paraId="33A72744" w14:textId="095D277E" w:rsidR="00AC20ED" w:rsidRPr="00B93D67" w:rsidRDefault="00AC20ED" w:rsidP="00B93D67">
            <w:pPr>
              <w:widowControl/>
              <w:jc w:val="left"/>
              <w:rPr>
                <w:rFonts w:ascii="Meiryo UI" w:eastAsia="Meiryo UI" w:hAnsi="Meiryo UI"/>
                <w:sz w:val="18"/>
                <w:szCs w:val="21"/>
              </w:rPr>
            </w:pPr>
            <w:r>
              <w:rPr>
                <w:rFonts w:ascii="Meiryo UI" w:eastAsia="Meiryo UI" w:hAnsi="Meiryo UI" w:hint="eastAsia"/>
                <w:sz w:val="18"/>
                <w:szCs w:val="21"/>
              </w:rPr>
              <w:t>中間</w:t>
            </w:r>
            <w:r w:rsidRPr="00B93D67">
              <w:rPr>
                <w:rFonts w:ascii="Meiryo UI" w:eastAsia="Meiryo UI" w:hAnsi="Meiryo UI" w:hint="eastAsia"/>
                <w:sz w:val="18"/>
                <w:szCs w:val="21"/>
              </w:rPr>
              <w:t>課題</w:t>
            </w:r>
            <w:r>
              <w:rPr>
                <w:rFonts w:ascii="Meiryo UI" w:eastAsia="Meiryo UI" w:hAnsi="Meiryo UI" w:hint="eastAsia"/>
                <w:sz w:val="18"/>
                <w:szCs w:val="21"/>
              </w:rPr>
              <w:t>、</w:t>
            </w:r>
            <w:r w:rsidRPr="00B93D67">
              <w:rPr>
                <w:rFonts w:ascii="Meiryo UI" w:eastAsia="Meiryo UI" w:hAnsi="Meiryo UI" w:hint="eastAsia"/>
                <w:sz w:val="18"/>
                <w:szCs w:val="21"/>
              </w:rPr>
              <w:t>演習（</w:t>
            </w:r>
            <w:r>
              <w:rPr>
                <w:rFonts w:ascii="Meiryo UI" w:eastAsia="Meiryo UI" w:hAnsi="Meiryo UI" w:hint="eastAsia"/>
                <w:sz w:val="18"/>
                <w:szCs w:val="21"/>
              </w:rPr>
              <w:t>10/</w:t>
            </w:r>
            <w:r w:rsidR="008C49F0">
              <w:rPr>
                <w:rFonts w:ascii="Meiryo UI" w:eastAsia="Meiryo UI" w:hAnsi="Meiryo UI" w:hint="eastAsia"/>
                <w:sz w:val="18"/>
                <w:szCs w:val="21"/>
              </w:rPr>
              <w:t>2</w:t>
            </w:r>
            <w:r w:rsidR="00396734">
              <w:rPr>
                <w:rFonts w:ascii="Meiryo UI" w:eastAsia="Meiryo UI" w:hAnsi="Meiryo UI" w:hint="eastAsia"/>
                <w:sz w:val="18"/>
                <w:szCs w:val="21"/>
              </w:rPr>
              <w:t>4</w:t>
            </w:r>
            <w:r w:rsidRPr="00B93D67">
              <w:rPr>
                <w:rFonts w:ascii="Meiryo UI" w:eastAsia="Meiryo UI" w:hAnsi="Meiryo UI" w:hint="eastAsia"/>
                <w:sz w:val="18"/>
                <w:szCs w:val="21"/>
              </w:rPr>
              <w:t>）</w:t>
            </w:r>
            <w:r>
              <w:rPr>
                <w:rFonts w:ascii="Meiryo UI" w:eastAsia="Meiryo UI" w:hAnsi="Meiryo UI" w:hint="eastAsia"/>
                <w:sz w:val="18"/>
                <w:szCs w:val="21"/>
              </w:rPr>
              <w:t>、事後課題</w:t>
            </w:r>
          </w:p>
        </w:tc>
        <w:tc>
          <w:tcPr>
            <w:tcW w:w="952" w:type="dxa"/>
            <w:vAlign w:val="center"/>
          </w:tcPr>
          <w:p w14:paraId="2E9A252C" w14:textId="77777777" w:rsidR="00AC20ED" w:rsidRPr="00483E9D" w:rsidRDefault="00AC20ED" w:rsidP="00B93D67">
            <w:pPr>
              <w:widowControl/>
              <w:jc w:val="center"/>
              <w:rPr>
                <w:rFonts w:ascii="Meiryo UI" w:eastAsia="Meiryo UI" w:hAnsi="Meiryo UI"/>
                <w:szCs w:val="24"/>
              </w:rPr>
            </w:pPr>
          </w:p>
        </w:tc>
      </w:tr>
      <w:tr w:rsidR="00AC20ED" w:rsidRPr="009F26D5" w14:paraId="410AB060" w14:textId="77777777" w:rsidTr="008000CD">
        <w:trPr>
          <w:trHeight w:val="475"/>
        </w:trPr>
        <w:tc>
          <w:tcPr>
            <w:tcW w:w="1100" w:type="dxa"/>
            <w:vMerge w:val="restart"/>
            <w:vAlign w:val="center"/>
          </w:tcPr>
          <w:p w14:paraId="6B8077AF" w14:textId="29BC7039" w:rsidR="00AC20ED" w:rsidRPr="009B746E" w:rsidRDefault="00AC20ED" w:rsidP="00B93D67">
            <w:pPr>
              <w:widowControl/>
              <w:jc w:val="left"/>
              <w:rPr>
                <w:rFonts w:ascii="Meiryo UI" w:eastAsia="Meiryo UI" w:hAnsi="Meiryo UI"/>
                <w:sz w:val="18"/>
                <w:szCs w:val="18"/>
              </w:rPr>
            </w:pPr>
            <w:r>
              <w:rPr>
                <w:rFonts w:ascii="Meiryo UI" w:eastAsia="Meiryo UI" w:hAnsi="Meiryo UI" w:hint="eastAsia"/>
                <w:sz w:val="18"/>
                <w:szCs w:val="18"/>
              </w:rPr>
              <w:t>サービス管理・経営</w:t>
            </w:r>
            <w:r w:rsidRPr="009B746E">
              <w:rPr>
                <w:rFonts w:ascii="Meiryo UI" w:eastAsia="Meiryo UI" w:hAnsi="Meiryo UI" w:hint="eastAsia"/>
                <w:sz w:val="18"/>
                <w:szCs w:val="18"/>
              </w:rPr>
              <w:t>系</w:t>
            </w:r>
          </w:p>
        </w:tc>
        <w:tc>
          <w:tcPr>
            <w:tcW w:w="3814" w:type="dxa"/>
            <w:vAlign w:val="center"/>
          </w:tcPr>
          <w:p w14:paraId="51B5DDC4" w14:textId="44461CA4" w:rsidR="00AC20ED" w:rsidRDefault="00AC20ED" w:rsidP="00B93D67">
            <w:pPr>
              <w:widowControl/>
              <w:jc w:val="left"/>
              <w:rPr>
                <w:rFonts w:ascii="Meiryo UI" w:eastAsia="Meiryo UI" w:hAnsi="Meiryo UI"/>
                <w:sz w:val="20"/>
                <w:szCs w:val="20"/>
              </w:rPr>
            </w:pPr>
            <w:r w:rsidRPr="009F6F02">
              <w:rPr>
                <w:rFonts w:ascii="Meiryo UI" w:eastAsia="Meiryo UI" w:hAnsi="Meiryo UI" w:hint="eastAsia"/>
                <w:spacing w:val="1"/>
                <w:w w:val="79"/>
                <w:kern w:val="0"/>
                <w:sz w:val="20"/>
                <w:szCs w:val="20"/>
                <w:fitText w:val="3400" w:id="-1271662333"/>
              </w:rPr>
              <w:t>社会福祉の組織と組織マネジメントの意義、会議運</w:t>
            </w:r>
            <w:r w:rsidRPr="009F6F02">
              <w:rPr>
                <w:rFonts w:ascii="Meiryo UI" w:eastAsia="Meiryo UI" w:hAnsi="Meiryo UI" w:hint="eastAsia"/>
                <w:spacing w:val="-3"/>
                <w:w w:val="79"/>
                <w:kern w:val="0"/>
                <w:sz w:val="20"/>
                <w:szCs w:val="20"/>
                <w:fitText w:val="3400" w:id="-1271662333"/>
              </w:rPr>
              <w:t>営</w:t>
            </w:r>
          </w:p>
        </w:tc>
        <w:tc>
          <w:tcPr>
            <w:tcW w:w="4176" w:type="dxa"/>
            <w:vAlign w:val="center"/>
          </w:tcPr>
          <w:p w14:paraId="49098A5C" w14:textId="6056583B" w:rsidR="00AC20ED" w:rsidRPr="003863E5" w:rsidRDefault="00AC20ED" w:rsidP="00AC20ED">
            <w:pPr>
              <w:widowControl/>
              <w:rPr>
                <w:rFonts w:ascii="Meiryo UI" w:eastAsia="Meiryo UI" w:hAnsi="Meiryo UI"/>
                <w:sz w:val="18"/>
                <w:szCs w:val="21"/>
              </w:rPr>
            </w:pPr>
            <w:r w:rsidRPr="004D5301">
              <w:rPr>
                <w:rFonts w:ascii="Meiryo UI" w:eastAsia="Meiryo UI" w:hAnsi="Meiryo UI" w:hint="eastAsia"/>
                <w:kern w:val="0"/>
                <w:sz w:val="18"/>
                <w:szCs w:val="21"/>
              </w:rPr>
              <w:t>講義（eラーニング視聴）、グループ討議（11/</w:t>
            </w:r>
            <w:r w:rsidR="008C49F0" w:rsidRPr="004D5301">
              <w:rPr>
                <w:rFonts w:ascii="Meiryo UI" w:eastAsia="Meiryo UI" w:hAnsi="Meiryo UI" w:hint="eastAsia"/>
                <w:kern w:val="0"/>
                <w:sz w:val="18"/>
                <w:szCs w:val="21"/>
              </w:rPr>
              <w:t>1</w:t>
            </w:r>
            <w:r w:rsidR="004D5301" w:rsidRPr="004D5301">
              <w:rPr>
                <w:rFonts w:ascii="Meiryo UI" w:eastAsia="Meiryo UI" w:hAnsi="Meiryo UI" w:hint="eastAsia"/>
                <w:kern w:val="0"/>
                <w:sz w:val="18"/>
                <w:szCs w:val="21"/>
              </w:rPr>
              <w:t>5</w:t>
            </w:r>
            <w:r w:rsidRPr="004D5301">
              <w:rPr>
                <w:rFonts w:ascii="Meiryo UI" w:eastAsia="Meiryo UI" w:hAnsi="Meiryo UI" w:hint="eastAsia"/>
                <w:kern w:val="0"/>
                <w:sz w:val="18"/>
                <w:szCs w:val="21"/>
              </w:rPr>
              <w:t>）</w:t>
            </w:r>
          </w:p>
        </w:tc>
        <w:tc>
          <w:tcPr>
            <w:tcW w:w="952" w:type="dxa"/>
            <w:vAlign w:val="center"/>
          </w:tcPr>
          <w:p w14:paraId="0E0DC351" w14:textId="77777777" w:rsidR="00AC20ED" w:rsidRPr="00483E9D" w:rsidRDefault="00AC20ED" w:rsidP="00B93D67">
            <w:pPr>
              <w:widowControl/>
              <w:jc w:val="center"/>
              <w:rPr>
                <w:rFonts w:ascii="Meiryo UI" w:eastAsia="Meiryo UI" w:hAnsi="Meiryo UI"/>
                <w:szCs w:val="24"/>
              </w:rPr>
            </w:pPr>
          </w:p>
        </w:tc>
      </w:tr>
      <w:tr w:rsidR="00AC20ED" w:rsidRPr="009F26D5" w14:paraId="7689B668" w14:textId="77777777" w:rsidTr="008000CD">
        <w:trPr>
          <w:trHeight w:val="411"/>
        </w:trPr>
        <w:tc>
          <w:tcPr>
            <w:tcW w:w="1100" w:type="dxa"/>
            <w:vMerge/>
            <w:vAlign w:val="center"/>
          </w:tcPr>
          <w:p w14:paraId="7DD978E6" w14:textId="77777777" w:rsidR="00AC20ED" w:rsidRPr="009B746E" w:rsidRDefault="00AC20ED" w:rsidP="00AC20ED">
            <w:pPr>
              <w:widowControl/>
              <w:jc w:val="left"/>
              <w:rPr>
                <w:rFonts w:ascii="Meiryo UI" w:eastAsia="Meiryo UI" w:hAnsi="Meiryo UI"/>
                <w:sz w:val="18"/>
                <w:szCs w:val="18"/>
              </w:rPr>
            </w:pPr>
          </w:p>
        </w:tc>
        <w:tc>
          <w:tcPr>
            <w:tcW w:w="3814" w:type="dxa"/>
            <w:vAlign w:val="center"/>
          </w:tcPr>
          <w:p w14:paraId="6AC5AA1A" w14:textId="438A75CD" w:rsidR="00AC20ED" w:rsidRDefault="00AC20ED" w:rsidP="00AC20ED">
            <w:pPr>
              <w:widowControl/>
              <w:jc w:val="left"/>
              <w:rPr>
                <w:rFonts w:ascii="Meiryo UI" w:eastAsia="Meiryo UI" w:hAnsi="Meiryo UI"/>
                <w:sz w:val="20"/>
                <w:szCs w:val="20"/>
              </w:rPr>
            </w:pPr>
            <w:r w:rsidRPr="009F6F02">
              <w:rPr>
                <w:rFonts w:ascii="Meiryo UI" w:eastAsia="Meiryo UI" w:hAnsi="Meiryo UI" w:hint="eastAsia"/>
                <w:spacing w:val="2"/>
                <w:w w:val="83"/>
                <w:kern w:val="0"/>
                <w:sz w:val="20"/>
                <w:szCs w:val="20"/>
                <w:fitText w:val="3400" w:id="-1271662332"/>
              </w:rPr>
              <w:t>福祉サービスにおける質の評価とサービスマネジメン</w:t>
            </w:r>
            <w:r w:rsidRPr="009F6F02">
              <w:rPr>
                <w:rFonts w:ascii="Meiryo UI" w:eastAsia="Meiryo UI" w:hAnsi="Meiryo UI" w:hint="eastAsia"/>
                <w:spacing w:val="-5"/>
                <w:w w:val="83"/>
                <w:kern w:val="0"/>
                <w:sz w:val="20"/>
                <w:szCs w:val="20"/>
                <w:fitText w:val="3400" w:id="-1271662332"/>
              </w:rPr>
              <w:t>ト</w:t>
            </w:r>
          </w:p>
        </w:tc>
        <w:tc>
          <w:tcPr>
            <w:tcW w:w="4176" w:type="dxa"/>
            <w:vAlign w:val="center"/>
          </w:tcPr>
          <w:p w14:paraId="3C1BA207" w14:textId="1D90D4AB" w:rsidR="00AC20ED" w:rsidRPr="003863E5" w:rsidRDefault="00AC20ED" w:rsidP="00AC20ED">
            <w:pPr>
              <w:widowControl/>
              <w:jc w:val="left"/>
              <w:rPr>
                <w:rFonts w:ascii="Meiryo UI" w:eastAsia="Meiryo UI" w:hAnsi="Meiryo UI"/>
                <w:sz w:val="18"/>
                <w:szCs w:val="21"/>
              </w:rPr>
            </w:pPr>
            <w:r w:rsidRPr="004D5301">
              <w:rPr>
                <w:rFonts w:ascii="Meiryo UI" w:eastAsia="Meiryo UI" w:hAnsi="Meiryo UI" w:hint="eastAsia"/>
                <w:kern w:val="0"/>
                <w:sz w:val="18"/>
                <w:szCs w:val="21"/>
              </w:rPr>
              <w:t>講義（eラーニング視聴）、グループ討議（11/</w:t>
            </w:r>
            <w:r w:rsidR="008C49F0" w:rsidRPr="004D5301">
              <w:rPr>
                <w:rFonts w:ascii="Meiryo UI" w:eastAsia="Meiryo UI" w:hAnsi="Meiryo UI" w:hint="eastAsia"/>
                <w:kern w:val="0"/>
                <w:sz w:val="18"/>
                <w:szCs w:val="21"/>
              </w:rPr>
              <w:t>1</w:t>
            </w:r>
            <w:r w:rsidR="004D5301" w:rsidRPr="004D5301">
              <w:rPr>
                <w:rFonts w:ascii="Meiryo UI" w:eastAsia="Meiryo UI" w:hAnsi="Meiryo UI" w:hint="eastAsia"/>
                <w:kern w:val="0"/>
                <w:sz w:val="18"/>
                <w:szCs w:val="21"/>
              </w:rPr>
              <w:t>5</w:t>
            </w:r>
            <w:r w:rsidRPr="004D5301">
              <w:rPr>
                <w:rFonts w:ascii="Meiryo UI" w:eastAsia="Meiryo UI" w:hAnsi="Meiryo UI" w:hint="eastAsia"/>
                <w:kern w:val="0"/>
                <w:sz w:val="18"/>
                <w:szCs w:val="21"/>
              </w:rPr>
              <w:t>）</w:t>
            </w:r>
          </w:p>
        </w:tc>
        <w:tc>
          <w:tcPr>
            <w:tcW w:w="952" w:type="dxa"/>
            <w:vAlign w:val="center"/>
          </w:tcPr>
          <w:p w14:paraId="0B23C6AE" w14:textId="77777777" w:rsidR="00AC20ED" w:rsidRPr="00483E9D" w:rsidRDefault="00AC20ED" w:rsidP="00AC20ED">
            <w:pPr>
              <w:widowControl/>
              <w:jc w:val="center"/>
              <w:rPr>
                <w:rFonts w:ascii="Meiryo UI" w:eastAsia="Meiryo UI" w:hAnsi="Meiryo UI"/>
                <w:szCs w:val="24"/>
              </w:rPr>
            </w:pPr>
          </w:p>
        </w:tc>
      </w:tr>
      <w:tr w:rsidR="00AC20ED" w:rsidRPr="009F26D5" w14:paraId="725CDF0F" w14:textId="77777777" w:rsidTr="008000CD">
        <w:trPr>
          <w:trHeight w:val="418"/>
        </w:trPr>
        <w:tc>
          <w:tcPr>
            <w:tcW w:w="1100" w:type="dxa"/>
            <w:vMerge/>
            <w:vAlign w:val="center"/>
          </w:tcPr>
          <w:p w14:paraId="0408FA9D" w14:textId="77777777" w:rsidR="00AC20ED" w:rsidRPr="009B746E" w:rsidRDefault="00AC20ED" w:rsidP="00AC20ED">
            <w:pPr>
              <w:widowControl/>
              <w:jc w:val="left"/>
              <w:rPr>
                <w:rFonts w:ascii="Meiryo UI" w:eastAsia="Meiryo UI" w:hAnsi="Meiryo UI"/>
                <w:sz w:val="18"/>
                <w:szCs w:val="18"/>
              </w:rPr>
            </w:pPr>
          </w:p>
        </w:tc>
        <w:tc>
          <w:tcPr>
            <w:tcW w:w="3814" w:type="dxa"/>
            <w:vAlign w:val="center"/>
          </w:tcPr>
          <w:p w14:paraId="6782F9A0" w14:textId="696C4801" w:rsidR="00AC20ED" w:rsidRPr="00B93D67" w:rsidRDefault="00AC20ED" w:rsidP="00AC20ED">
            <w:pPr>
              <w:widowControl/>
              <w:jc w:val="left"/>
              <w:rPr>
                <w:rFonts w:ascii="Meiryo UI" w:eastAsia="Meiryo UI" w:hAnsi="Meiryo UI"/>
                <w:kern w:val="0"/>
                <w:sz w:val="20"/>
                <w:szCs w:val="20"/>
              </w:rPr>
            </w:pPr>
            <w:r>
              <w:rPr>
                <w:rFonts w:ascii="Meiryo UI" w:eastAsia="Meiryo UI" w:hAnsi="Meiryo UI" w:hint="eastAsia"/>
                <w:kern w:val="0"/>
                <w:sz w:val="20"/>
                <w:szCs w:val="20"/>
              </w:rPr>
              <w:t>リスクマネジメントと苦情解決システム</w:t>
            </w:r>
          </w:p>
        </w:tc>
        <w:tc>
          <w:tcPr>
            <w:tcW w:w="4176" w:type="dxa"/>
            <w:vAlign w:val="center"/>
          </w:tcPr>
          <w:p w14:paraId="26AF6FDB" w14:textId="627CE3CF" w:rsidR="00AC20ED" w:rsidRPr="009B746E" w:rsidRDefault="00AC20ED" w:rsidP="00AC20ED">
            <w:pPr>
              <w:widowControl/>
              <w:jc w:val="left"/>
              <w:rPr>
                <w:rFonts w:ascii="Meiryo UI" w:eastAsia="Meiryo UI" w:hAnsi="Meiryo UI"/>
                <w:sz w:val="18"/>
                <w:szCs w:val="21"/>
              </w:rPr>
            </w:pPr>
            <w:r w:rsidRPr="004D5301">
              <w:rPr>
                <w:rFonts w:ascii="Meiryo UI" w:eastAsia="Meiryo UI" w:hAnsi="Meiryo UI" w:hint="eastAsia"/>
                <w:kern w:val="0"/>
                <w:sz w:val="18"/>
                <w:szCs w:val="21"/>
              </w:rPr>
              <w:t>講義（eラーニング視聴）、グループ討議（11/</w:t>
            </w:r>
            <w:r w:rsidR="008C49F0" w:rsidRPr="004D5301">
              <w:rPr>
                <w:rFonts w:ascii="Meiryo UI" w:eastAsia="Meiryo UI" w:hAnsi="Meiryo UI" w:hint="eastAsia"/>
                <w:kern w:val="0"/>
                <w:sz w:val="18"/>
                <w:szCs w:val="21"/>
              </w:rPr>
              <w:t>1</w:t>
            </w:r>
            <w:r w:rsidR="004D5301" w:rsidRPr="004D5301">
              <w:rPr>
                <w:rFonts w:ascii="Meiryo UI" w:eastAsia="Meiryo UI" w:hAnsi="Meiryo UI" w:hint="eastAsia"/>
                <w:kern w:val="0"/>
                <w:sz w:val="18"/>
                <w:szCs w:val="21"/>
              </w:rPr>
              <w:t>5</w:t>
            </w:r>
            <w:r w:rsidRPr="004D5301">
              <w:rPr>
                <w:rFonts w:ascii="Meiryo UI" w:eastAsia="Meiryo UI" w:hAnsi="Meiryo UI" w:hint="eastAsia"/>
                <w:kern w:val="0"/>
                <w:sz w:val="18"/>
                <w:szCs w:val="21"/>
              </w:rPr>
              <w:t>）</w:t>
            </w:r>
          </w:p>
        </w:tc>
        <w:tc>
          <w:tcPr>
            <w:tcW w:w="952" w:type="dxa"/>
            <w:vAlign w:val="center"/>
          </w:tcPr>
          <w:p w14:paraId="3362DA49" w14:textId="77777777" w:rsidR="00AC20ED" w:rsidRPr="00483E9D" w:rsidRDefault="00AC20ED" w:rsidP="00AC20ED">
            <w:pPr>
              <w:widowControl/>
              <w:jc w:val="center"/>
              <w:rPr>
                <w:rFonts w:ascii="Meiryo UI" w:eastAsia="Meiryo UI" w:hAnsi="Meiryo UI"/>
                <w:szCs w:val="24"/>
              </w:rPr>
            </w:pPr>
          </w:p>
        </w:tc>
      </w:tr>
      <w:tr w:rsidR="00AC20ED" w:rsidRPr="009F26D5" w14:paraId="7CA99B4C" w14:textId="77777777" w:rsidTr="008000CD">
        <w:trPr>
          <w:trHeight w:val="410"/>
        </w:trPr>
        <w:tc>
          <w:tcPr>
            <w:tcW w:w="1100" w:type="dxa"/>
            <w:vMerge/>
            <w:vAlign w:val="center"/>
          </w:tcPr>
          <w:p w14:paraId="5702C85A" w14:textId="77777777" w:rsidR="00AC20ED" w:rsidRPr="009B746E" w:rsidRDefault="00AC20ED" w:rsidP="003863E5">
            <w:pPr>
              <w:widowControl/>
              <w:jc w:val="left"/>
              <w:rPr>
                <w:rFonts w:ascii="Meiryo UI" w:eastAsia="Meiryo UI" w:hAnsi="Meiryo UI"/>
                <w:sz w:val="18"/>
                <w:szCs w:val="18"/>
              </w:rPr>
            </w:pPr>
          </w:p>
        </w:tc>
        <w:tc>
          <w:tcPr>
            <w:tcW w:w="3814" w:type="dxa"/>
            <w:vAlign w:val="center"/>
          </w:tcPr>
          <w:p w14:paraId="77B74C9D" w14:textId="1F5D4D7A" w:rsidR="00AC20ED" w:rsidRDefault="00AC20ED" w:rsidP="003863E5">
            <w:pPr>
              <w:widowControl/>
              <w:jc w:val="left"/>
              <w:rPr>
                <w:rFonts w:ascii="Meiryo UI" w:eastAsia="Meiryo UI" w:hAnsi="Meiryo UI"/>
                <w:sz w:val="20"/>
                <w:szCs w:val="20"/>
              </w:rPr>
            </w:pPr>
            <w:r>
              <w:rPr>
                <w:rFonts w:ascii="Meiryo UI" w:eastAsia="Meiryo UI" w:hAnsi="Meiryo UI" w:hint="eastAsia"/>
                <w:sz w:val="20"/>
                <w:szCs w:val="20"/>
              </w:rPr>
              <w:t>事例研究（苦情、リスク、サービス評価）</w:t>
            </w:r>
          </w:p>
        </w:tc>
        <w:tc>
          <w:tcPr>
            <w:tcW w:w="4176" w:type="dxa"/>
            <w:vAlign w:val="center"/>
          </w:tcPr>
          <w:p w14:paraId="4E031A78" w14:textId="2156F378" w:rsidR="00AC20ED" w:rsidRPr="00AC20ED" w:rsidRDefault="00AC20ED" w:rsidP="003863E5">
            <w:pPr>
              <w:widowControl/>
              <w:jc w:val="left"/>
              <w:rPr>
                <w:rFonts w:ascii="Meiryo UI" w:eastAsia="Meiryo UI" w:hAnsi="Meiryo UI"/>
                <w:sz w:val="18"/>
                <w:szCs w:val="21"/>
              </w:rPr>
            </w:pPr>
            <w:r>
              <w:rPr>
                <w:rFonts w:ascii="Meiryo UI" w:eastAsia="Meiryo UI" w:hAnsi="Meiryo UI" w:hint="eastAsia"/>
                <w:sz w:val="18"/>
                <w:szCs w:val="21"/>
              </w:rPr>
              <w:t>事前課題、</w:t>
            </w:r>
            <w:r w:rsidRPr="009B746E">
              <w:rPr>
                <w:rFonts w:ascii="Meiryo UI" w:eastAsia="Meiryo UI" w:hAnsi="Meiryo UI" w:hint="eastAsia"/>
                <w:sz w:val="18"/>
                <w:szCs w:val="21"/>
              </w:rPr>
              <w:t>演習（</w:t>
            </w:r>
            <w:r>
              <w:rPr>
                <w:rFonts w:ascii="Meiryo UI" w:eastAsia="Meiryo UI" w:hAnsi="Meiryo UI" w:hint="eastAsia"/>
                <w:sz w:val="18"/>
                <w:szCs w:val="21"/>
              </w:rPr>
              <w:t>12/1</w:t>
            </w:r>
            <w:r w:rsidR="004D5301">
              <w:rPr>
                <w:rFonts w:ascii="Meiryo UI" w:eastAsia="Meiryo UI" w:hAnsi="Meiryo UI" w:hint="eastAsia"/>
                <w:sz w:val="18"/>
                <w:szCs w:val="21"/>
              </w:rPr>
              <w:t>3</w:t>
            </w:r>
            <w:r w:rsidRPr="009B746E">
              <w:rPr>
                <w:rFonts w:ascii="Meiryo UI" w:eastAsia="Meiryo UI" w:hAnsi="Meiryo UI" w:hint="eastAsia"/>
                <w:sz w:val="18"/>
                <w:szCs w:val="21"/>
              </w:rPr>
              <w:t>）</w:t>
            </w:r>
            <w:r>
              <w:rPr>
                <w:rFonts w:ascii="Meiryo UI" w:eastAsia="Meiryo UI" w:hAnsi="Meiryo UI" w:hint="eastAsia"/>
                <w:sz w:val="18"/>
                <w:szCs w:val="21"/>
              </w:rPr>
              <w:t>、事後課題</w:t>
            </w:r>
          </w:p>
        </w:tc>
        <w:tc>
          <w:tcPr>
            <w:tcW w:w="952" w:type="dxa"/>
            <w:vAlign w:val="center"/>
          </w:tcPr>
          <w:p w14:paraId="681B5C1C" w14:textId="77777777" w:rsidR="00AC20ED" w:rsidRPr="00483E9D" w:rsidRDefault="00AC20ED" w:rsidP="003863E5">
            <w:pPr>
              <w:widowControl/>
              <w:jc w:val="center"/>
              <w:rPr>
                <w:rFonts w:ascii="Meiryo UI" w:eastAsia="Meiryo UI" w:hAnsi="Meiryo UI"/>
                <w:szCs w:val="24"/>
              </w:rPr>
            </w:pPr>
          </w:p>
        </w:tc>
      </w:tr>
      <w:tr w:rsidR="00AC20ED" w:rsidRPr="009F26D5" w14:paraId="13AB1A1C" w14:textId="77777777" w:rsidTr="008000CD">
        <w:trPr>
          <w:trHeight w:val="557"/>
        </w:trPr>
        <w:tc>
          <w:tcPr>
            <w:tcW w:w="1100" w:type="dxa"/>
            <w:vMerge w:val="restart"/>
            <w:vAlign w:val="center"/>
          </w:tcPr>
          <w:p w14:paraId="16C4BB36" w14:textId="7ACD39EE" w:rsidR="00B93D67" w:rsidRPr="009B746E" w:rsidRDefault="00AC20ED" w:rsidP="009B746E">
            <w:pPr>
              <w:widowControl/>
              <w:jc w:val="left"/>
              <w:rPr>
                <w:rFonts w:ascii="Meiryo UI" w:eastAsia="Meiryo UI" w:hAnsi="Meiryo UI"/>
                <w:sz w:val="18"/>
                <w:szCs w:val="18"/>
              </w:rPr>
            </w:pPr>
            <w:r>
              <w:rPr>
                <w:rFonts w:ascii="Meiryo UI" w:eastAsia="Meiryo UI" w:hAnsi="Meiryo UI" w:hint="eastAsia"/>
                <w:sz w:val="18"/>
                <w:szCs w:val="18"/>
              </w:rPr>
              <w:t>人材育成</w:t>
            </w:r>
            <w:r w:rsidR="00B93D67" w:rsidRPr="009B746E">
              <w:rPr>
                <w:rFonts w:ascii="Meiryo UI" w:eastAsia="Meiryo UI" w:hAnsi="Meiryo UI" w:hint="eastAsia"/>
                <w:sz w:val="18"/>
                <w:szCs w:val="18"/>
              </w:rPr>
              <w:t>系</w:t>
            </w:r>
          </w:p>
        </w:tc>
        <w:tc>
          <w:tcPr>
            <w:tcW w:w="3814" w:type="dxa"/>
            <w:vAlign w:val="center"/>
          </w:tcPr>
          <w:p w14:paraId="144ED632" w14:textId="76B14905" w:rsidR="00B93D67" w:rsidRPr="003863E5" w:rsidRDefault="00AC20ED" w:rsidP="009B746E">
            <w:pPr>
              <w:widowControl/>
              <w:jc w:val="left"/>
              <w:rPr>
                <w:rFonts w:ascii="Meiryo UI" w:eastAsia="Meiryo UI" w:hAnsi="Meiryo UI"/>
                <w:sz w:val="20"/>
                <w:szCs w:val="20"/>
              </w:rPr>
            </w:pPr>
            <w:r>
              <w:rPr>
                <w:rFonts w:ascii="Meiryo UI" w:eastAsia="Meiryo UI" w:hAnsi="Meiryo UI" w:hint="eastAsia"/>
                <w:sz w:val="20"/>
                <w:szCs w:val="20"/>
              </w:rPr>
              <w:t>スーパービジョンのモデルセッション</w:t>
            </w:r>
          </w:p>
        </w:tc>
        <w:tc>
          <w:tcPr>
            <w:tcW w:w="4176" w:type="dxa"/>
            <w:vAlign w:val="center"/>
          </w:tcPr>
          <w:p w14:paraId="0ABA0C39" w14:textId="77777777" w:rsidR="004D5301" w:rsidRDefault="00AC20ED" w:rsidP="009B746E">
            <w:pPr>
              <w:widowControl/>
              <w:jc w:val="left"/>
              <w:rPr>
                <w:rFonts w:ascii="Meiryo UI" w:eastAsia="Meiryo UI" w:hAnsi="Meiryo UI"/>
                <w:kern w:val="0"/>
                <w:sz w:val="18"/>
                <w:szCs w:val="21"/>
              </w:rPr>
            </w:pPr>
            <w:r w:rsidRPr="00361E52">
              <w:rPr>
                <w:rFonts w:ascii="Meiryo UI" w:eastAsia="Meiryo UI" w:hAnsi="Meiryo UI" w:hint="eastAsia"/>
                <w:kern w:val="0"/>
                <w:sz w:val="18"/>
                <w:szCs w:val="21"/>
              </w:rPr>
              <w:t>事前課題、講義（e</w:t>
            </w:r>
            <w:r w:rsidRPr="00361E52">
              <w:rPr>
                <w:rFonts w:ascii="Meiryo UI" w:eastAsia="Meiryo UI" w:hAnsi="Meiryo UI"/>
                <w:kern w:val="0"/>
                <w:sz w:val="18"/>
                <w:szCs w:val="21"/>
              </w:rPr>
              <w:t>-</w:t>
            </w:r>
            <w:r w:rsidRPr="00361E52">
              <w:rPr>
                <w:rFonts w:ascii="Meiryo UI" w:eastAsia="Meiryo UI" w:hAnsi="Meiryo UI" w:hint="eastAsia"/>
                <w:kern w:val="0"/>
                <w:sz w:val="18"/>
                <w:szCs w:val="21"/>
              </w:rPr>
              <w:t>ラーニング視聴）、</w:t>
            </w:r>
          </w:p>
          <w:p w14:paraId="2F7BEBE5" w14:textId="08F994DE" w:rsidR="00B93D67" w:rsidRPr="003863E5" w:rsidRDefault="00AC20ED" w:rsidP="009B746E">
            <w:pPr>
              <w:widowControl/>
              <w:jc w:val="left"/>
              <w:rPr>
                <w:rFonts w:ascii="Meiryo UI" w:eastAsia="Meiryo UI" w:hAnsi="Meiryo UI"/>
                <w:sz w:val="18"/>
                <w:szCs w:val="21"/>
              </w:rPr>
            </w:pPr>
            <w:r w:rsidRPr="00361E52">
              <w:rPr>
                <w:rFonts w:ascii="Meiryo UI" w:eastAsia="Meiryo UI" w:hAnsi="Meiryo UI" w:hint="eastAsia"/>
                <w:kern w:val="0"/>
                <w:sz w:val="18"/>
                <w:szCs w:val="21"/>
              </w:rPr>
              <w:t>演習（</w:t>
            </w:r>
            <w:r w:rsidR="008C49F0">
              <w:rPr>
                <w:rFonts w:ascii="Meiryo UI" w:eastAsia="Meiryo UI" w:hAnsi="Meiryo UI" w:hint="eastAsia"/>
                <w:kern w:val="0"/>
                <w:sz w:val="18"/>
                <w:szCs w:val="21"/>
              </w:rPr>
              <w:t>1</w:t>
            </w:r>
            <w:r w:rsidRPr="00361E52">
              <w:rPr>
                <w:rFonts w:ascii="Meiryo UI" w:eastAsia="Meiryo UI" w:hAnsi="Meiryo UI" w:hint="eastAsia"/>
                <w:kern w:val="0"/>
                <w:sz w:val="18"/>
                <w:szCs w:val="21"/>
              </w:rPr>
              <w:t>/</w:t>
            </w:r>
            <w:r w:rsidR="008C49F0">
              <w:rPr>
                <w:rFonts w:ascii="Meiryo UI" w:eastAsia="Meiryo UI" w:hAnsi="Meiryo UI" w:hint="eastAsia"/>
                <w:kern w:val="0"/>
                <w:sz w:val="18"/>
                <w:szCs w:val="21"/>
              </w:rPr>
              <w:t>2</w:t>
            </w:r>
            <w:r w:rsidR="004766C3">
              <w:rPr>
                <w:rFonts w:ascii="Meiryo UI" w:eastAsia="Meiryo UI" w:hAnsi="Meiryo UI" w:hint="eastAsia"/>
                <w:kern w:val="0"/>
                <w:sz w:val="18"/>
                <w:szCs w:val="21"/>
              </w:rPr>
              <w:t>3</w:t>
            </w:r>
            <w:r w:rsidRPr="00361E52">
              <w:rPr>
                <w:rFonts w:ascii="Meiryo UI" w:eastAsia="Meiryo UI" w:hAnsi="Meiryo UI" w:hint="eastAsia"/>
                <w:kern w:val="0"/>
                <w:sz w:val="18"/>
                <w:szCs w:val="21"/>
              </w:rPr>
              <w:t>）</w:t>
            </w:r>
          </w:p>
        </w:tc>
        <w:tc>
          <w:tcPr>
            <w:tcW w:w="952" w:type="dxa"/>
            <w:vAlign w:val="center"/>
          </w:tcPr>
          <w:p w14:paraId="40157EB7" w14:textId="77777777" w:rsidR="00B93D67" w:rsidRPr="00483E9D" w:rsidRDefault="00B93D67" w:rsidP="009B746E">
            <w:pPr>
              <w:widowControl/>
              <w:jc w:val="center"/>
              <w:rPr>
                <w:rFonts w:ascii="Meiryo UI" w:eastAsia="Meiryo UI" w:hAnsi="Meiryo UI"/>
                <w:szCs w:val="24"/>
              </w:rPr>
            </w:pPr>
          </w:p>
        </w:tc>
      </w:tr>
      <w:tr w:rsidR="00AC20ED" w:rsidRPr="009F26D5" w14:paraId="503881D0" w14:textId="77777777" w:rsidTr="008000CD">
        <w:tc>
          <w:tcPr>
            <w:tcW w:w="1100" w:type="dxa"/>
            <w:vMerge/>
            <w:vAlign w:val="center"/>
          </w:tcPr>
          <w:p w14:paraId="1CB75411" w14:textId="77777777" w:rsidR="00B93D67" w:rsidRPr="003863E5" w:rsidRDefault="00B93D67" w:rsidP="009B746E">
            <w:pPr>
              <w:widowControl/>
              <w:jc w:val="left"/>
              <w:rPr>
                <w:rFonts w:ascii="Meiryo UI" w:eastAsia="Meiryo UI" w:hAnsi="Meiryo UI"/>
                <w:sz w:val="20"/>
                <w:szCs w:val="20"/>
              </w:rPr>
            </w:pPr>
          </w:p>
        </w:tc>
        <w:tc>
          <w:tcPr>
            <w:tcW w:w="3814" w:type="dxa"/>
            <w:vAlign w:val="center"/>
          </w:tcPr>
          <w:p w14:paraId="48DB5757" w14:textId="25898474" w:rsidR="00B93D67" w:rsidRPr="003863E5" w:rsidRDefault="00AC20ED" w:rsidP="009B746E">
            <w:pPr>
              <w:widowControl/>
              <w:jc w:val="left"/>
              <w:rPr>
                <w:rFonts w:ascii="Meiryo UI" w:eastAsia="Meiryo UI" w:hAnsi="Meiryo UI"/>
                <w:sz w:val="20"/>
                <w:szCs w:val="20"/>
              </w:rPr>
            </w:pPr>
            <w:r>
              <w:rPr>
                <w:rFonts w:ascii="Meiryo UI" w:eastAsia="Meiryo UI" w:hAnsi="Meiryo UI" w:hint="eastAsia"/>
                <w:sz w:val="20"/>
                <w:szCs w:val="20"/>
              </w:rPr>
              <w:t>新人教育プログラム</w:t>
            </w:r>
          </w:p>
        </w:tc>
        <w:tc>
          <w:tcPr>
            <w:tcW w:w="4176" w:type="dxa"/>
            <w:vAlign w:val="center"/>
          </w:tcPr>
          <w:p w14:paraId="5478C88A" w14:textId="77777777" w:rsidR="004D5301" w:rsidRDefault="00AC20ED" w:rsidP="009B746E">
            <w:pPr>
              <w:widowControl/>
              <w:jc w:val="left"/>
              <w:rPr>
                <w:rFonts w:ascii="Meiryo UI" w:eastAsia="Meiryo UI" w:hAnsi="Meiryo UI"/>
                <w:sz w:val="18"/>
                <w:szCs w:val="21"/>
              </w:rPr>
            </w:pPr>
            <w:r>
              <w:rPr>
                <w:rFonts w:ascii="Meiryo UI" w:eastAsia="Meiryo UI" w:hAnsi="Meiryo UI" w:hint="eastAsia"/>
                <w:sz w:val="18"/>
                <w:szCs w:val="21"/>
              </w:rPr>
              <w:t>事前課題、講義（eラーニング視聴）、</w:t>
            </w:r>
          </w:p>
          <w:p w14:paraId="21B290A7" w14:textId="153A1B43" w:rsidR="00B93D67" w:rsidRPr="003863E5" w:rsidRDefault="00AC20ED" w:rsidP="009B746E">
            <w:pPr>
              <w:widowControl/>
              <w:jc w:val="left"/>
              <w:rPr>
                <w:rFonts w:ascii="Meiryo UI" w:eastAsia="Meiryo UI" w:hAnsi="Meiryo UI"/>
                <w:sz w:val="18"/>
                <w:szCs w:val="21"/>
              </w:rPr>
            </w:pPr>
            <w:r>
              <w:rPr>
                <w:rFonts w:ascii="Meiryo UI" w:eastAsia="Meiryo UI" w:hAnsi="Meiryo UI" w:hint="eastAsia"/>
                <w:sz w:val="18"/>
                <w:szCs w:val="21"/>
              </w:rPr>
              <w:t>演習（</w:t>
            </w:r>
            <w:r w:rsidR="008C49F0">
              <w:rPr>
                <w:rFonts w:ascii="Meiryo UI" w:eastAsia="Meiryo UI" w:hAnsi="Meiryo UI" w:hint="eastAsia"/>
                <w:sz w:val="18"/>
                <w:szCs w:val="21"/>
              </w:rPr>
              <w:t>1</w:t>
            </w:r>
            <w:r>
              <w:rPr>
                <w:rFonts w:ascii="Meiryo UI" w:eastAsia="Meiryo UI" w:hAnsi="Meiryo UI" w:hint="eastAsia"/>
                <w:sz w:val="18"/>
                <w:szCs w:val="21"/>
              </w:rPr>
              <w:t>/</w:t>
            </w:r>
            <w:r w:rsidR="008C49F0">
              <w:rPr>
                <w:rFonts w:ascii="Meiryo UI" w:eastAsia="Meiryo UI" w:hAnsi="Meiryo UI" w:hint="eastAsia"/>
                <w:sz w:val="18"/>
                <w:szCs w:val="21"/>
              </w:rPr>
              <w:t>2</w:t>
            </w:r>
            <w:r w:rsidR="004766C3">
              <w:rPr>
                <w:rFonts w:ascii="Meiryo UI" w:eastAsia="Meiryo UI" w:hAnsi="Meiryo UI" w:hint="eastAsia"/>
                <w:sz w:val="18"/>
                <w:szCs w:val="21"/>
              </w:rPr>
              <w:t>3</w:t>
            </w:r>
            <w:r>
              <w:rPr>
                <w:rFonts w:ascii="Meiryo UI" w:eastAsia="Meiryo UI" w:hAnsi="Meiryo UI" w:hint="eastAsia"/>
                <w:sz w:val="18"/>
                <w:szCs w:val="21"/>
              </w:rPr>
              <w:t>）、事後課題</w:t>
            </w:r>
          </w:p>
        </w:tc>
        <w:tc>
          <w:tcPr>
            <w:tcW w:w="952" w:type="dxa"/>
            <w:vAlign w:val="center"/>
          </w:tcPr>
          <w:p w14:paraId="5A642DA9" w14:textId="77777777" w:rsidR="00B93D67" w:rsidRPr="00483E9D" w:rsidRDefault="00B93D67" w:rsidP="009B746E">
            <w:pPr>
              <w:widowControl/>
              <w:jc w:val="center"/>
              <w:rPr>
                <w:rFonts w:ascii="Meiryo UI" w:eastAsia="Meiryo UI" w:hAnsi="Meiryo UI"/>
                <w:szCs w:val="24"/>
              </w:rPr>
            </w:pPr>
          </w:p>
        </w:tc>
      </w:tr>
    </w:tbl>
    <w:p w14:paraId="620B95A6" w14:textId="6F05401A" w:rsidR="001E5B60" w:rsidRPr="00604002" w:rsidRDefault="00604002" w:rsidP="00604002">
      <w:pPr>
        <w:widowControl/>
        <w:jc w:val="right"/>
        <w:rPr>
          <w:rFonts w:ascii="HG丸ｺﾞｼｯｸM-PRO" w:eastAsia="HG丸ｺﾞｼｯｸM-PRO" w:hAnsi="HG丸ｺﾞｼｯｸM-PRO"/>
          <w:sz w:val="20"/>
          <w:u w:val="single"/>
        </w:rPr>
      </w:pPr>
      <w:r w:rsidRPr="00604002">
        <w:rPr>
          <w:rFonts w:ascii="HG丸ｺﾞｼｯｸM-PRO" w:eastAsia="HG丸ｺﾞｼｯｸM-PRO" w:hAnsi="HG丸ｺﾞｼｯｸM-PRO" w:hint="eastAsia"/>
          <w:sz w:val="20"/>
          <w:u w:val="single"/>
        </w:rPr>
        <w:t>※再履修受講費は、</w:t>
      </w:r>
      <w:r w:rsidR="0056257B">
        <w:rPr>
          <w:rFonts w:ascii="HG丸ｺﾞｼｯｸM-PRO" w:eastAsia="HG丸ｺﾞｼｯｸM-PRO" w:hAnsi="HG丸ｺﾞｼｯｸM-PRO" w:hint="eastAsia"/>
          <w:sz w:val="20"/>
          <w:u w:val="single"/>
        </w:rPr>
        <w:t>チェック</w:t>
      </w:r>
      <w:r w:rsidRPr="00604002">
        <w:rPr>
          <w:rFonts w:ascii="HG丸ｺﾞｼｯｸM-PRO" w:eastAsia="HG丸ｺﾞｼｯｸM-PRO" w:hAnsi="HG丸ｺﾞｼｯｸM-PRO" w:hint="eastAsia"/>
          <w:sz w:val="20"/>
          <w:u w:val="single"/>
        </w:rPr>
        <w:t>数×</w:t>
      </w:r>
      <w:r w:rsidR="009F26D5">
        <w:rPr>
          <w:rFonts w:ascii="HG丸ｺﾞｼｯｸM-PRO" w:eastAsia="HG丸ｺﾞｼｯｸM-PRO" w:hAnsi="HG丸ｺﾞｼｯｸM-PRO" w:hint="eastAsia"/>
          <w:sz w:val="20"/>
          <w:u w:val="single"/>
        </w:rPr>
        <w:t>1,000</w:t>
      </w:r>
      <w:r w:rsidRPr="00604002">
        <w:rPr>
          <w:rFonts w:ascii="HG丸ｺﾞｼｯｸM-PRO" w:eastAsia="HG丸ｺﾞｼｯｸM-PRO" w:hAnsi="HG丸ｺﾞｼｯｸM-PRO" w:hint="eastAsia"/>
          <w:sz w:val="20"/>
          <w:u w:val="single"/>
        </w:rPr>
        <w:t>円となります</w:t>
      </w:r>
      <w:r>
        <w:rPr>
          <w:rFonts w:ascii="HG丸ｺﾞｼｯｸM-PRO" w:eastAsia="HG丸ｺﾞｼｯｸM-PRO" w:hAnsi="HG丸ｺﾞｼｯｸM-PRO" w:hint="eastAsia"/>
          <w:sz w:val="20"/>
          <w:u w:val="single"/>
        </w:rPr>
        <w:t>。</w:t>
      </w:r>
    </w:p>
    <w:sectPr w:rsidR="001E5B60" w:rsidRPr="00604002" w:rsidSect="009B746E">
      <w:headerReference w:type="default" r:id="rId8"/>
      <w:pgSz w:w="11906" w:h="16838"/>
      <w:pgMar w:top="90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33B6" w14:textId="77777777" w:rsidR="009F6F02" w:rsidRDefault="009F6F02" w:rsidP="005659D5">
      <w:r>
        <w:separator/>
      </w:r>
    </w:p>
  </w:endnote>
  <w:endnote w:type="continuationSeparator" w:id="0">
    <w:p w14:paraId="6F5F2799" w14:textId="77777777" w:rsidR="009F6F02" w:rsidRDefault="009F6F02" w:rsidP="0056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D721" w14:textId="77777777" w:rsidR="009F6F02" w:rsidRDefault="009F6F02" w:rsidP="005659D5">
      <w:r>
        <w:separator/>
      </w:r>
    </w:p>
  </w:footnote>
  <w:footnote w:type="continuationSeparator" w:id="0">
    <w:p w14:paraId="5529EDDA" w14:textId="77777777" w:rsidR="009F6F02" w:rsidRDefault="009F6F02" w:rsidP="0056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95AB" w14:textId="756F57E5" w:rsidR="005659D5" w:rsidRPr="005659D5" w:rsidRDefault="00542BEB" w:rsidP="005659D5">
    <w:pPr>
      <w:pStyle w:val="a3"/>
      <w:jc w:val="right"/>
      <w:rPr>
        <w:rFonts w:ascii="HG丸ｺﾞｼｯｸM-PRO" w:eastAsia="HG丸ｺﾞｼｯｸM-PRO" w:hAnsi="HG丸ｺﾞｼｯｸM-PRO"/>
        <w:color w:val="548DD4" w:themeColor="text2" w:themeTint="99"/>
        <w:sz w:val="18"/>
        <w:szCs w:val="18"/>
      </w:rPr>
    </w:pPr>
    <w:r>
      <w:rPr>
        <w:rFonts w:ascii="HG丸ｺﾞｼｯｸM-PRO" w:eastAsia="HG丸ｺﾞｼｯｸM-PRO" w:hAnsi="HG丸ｺﾞｼｯｸM-PRO" w:hint="eastAsia"/>
        <w:color w:val="548DD4" w:themeColor="text2" w:themeTint="99"/>
        <w:sz w:val="18"/>
        <w:szCs w:val="18"/>
      </w:rPr>
      <w:t>（</w:t>
    </w:r>
    <w:r w:rsidR="00F5240C">
      <w:rPr>
        <w:rFonts w:ascii="HG丸ｺﾞｼｯｸM-PRO" w:eastAsia="HG丸ｺﾞｼｯｸM-PRO" w:hAnsi="HG丸ｺﾞｼｯｸM-PRO" w:hint="eastAsia"/>
        <w:color w:val="548DD4" w:themeColor="text2" w:themeTint="99"/>
        <w:sz w:val="18"/>
        <w:szCs w:val="18"/>
      </w:rPr>
      <w:t>基礎研修</w:t>
    </w:r>
    <w:r w:rsidR="00B93D67">
      <w:rPr>
        <w:rFonts w:ascii="HG丸ｺﾞｼｯｸM-PRO" w:eastAsia="HG丸ｺﾞｼｯｸM-PRO" w:hAnsi="HG丸ｺﾞｼｯｸM-PRO" w:hint="eastAsia"/>
        <w:color w:val="548DD4" w:themeColor="text2" w:themeTint="99"/>
        <w:sz w:val="18"/>
        <w:szCs w:val="18"/>
      </w:rPr>
      <w:t>Ⅲ</w:t>
    </w:r>
    <w:r>
      <w:rPr>
        <w:rFonts w:ascii="HG丸ｺﾞｼｯｸM-PRO" w:eastAsia="HG丸ｺﾞｼｯｸM-PRO" w:hAnsi="HG丸ｺﾞｼｯｸM-PRO" w:hint="eastAsia"/>
        <w:color w:val="548DD4" w:themeColor="text2" w:themeTint="99"/>
        <w:sz w:val="18"/>
        <w:szCs w:val="18"/>
      </w:rPr>
      <w:t>再履修対象者</w:t>
    </w:r>
    <w:r w:rsidR="005659D5" w:rsidRPr="005659D5">
      <w:rPr>
        <w:rFonts w:ascii="HG丸ｺﾞｼｯｸM-PRO" w:eastAsia="HG丸ｺﾞｼｯｸM-PRO" w:hAnsi="HG丸ｺﾞｼｯｸM-PRO" w:hint="eastAsia"/>
        <w:color w:val="548DD4" w:themeColor="text2" w:themeTint="99"/>
        <w:sz w:val="18"/>
        <w:szCs w:val="18"/>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72A"/>
    <w:multiLevelType w:val="hybridMultilevel"/>
    <w:tmpl w:val="D7C8BE48"/>
    <w:lvl w:ilvl="0" w:tplc="833E64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3D6BBF"/>
    <w:multiLevelType w:val="hybridMultilevel"/>
    <w:tmpl w:val="5CC205FE"/>
    <w:lvl w:ilvl="0" w:tplc="293EB4FE">
      <w:start w:val="1"/>
      <w:numFmt w:val="decimalFullWidth"/>
      <w:lvlText w:val="%1．"/>
      <w:lvlJc w:val="left"/>
      <w:pPr>
        <w:tabs>
          <w:tab w:val="num" w:pos="435"/>
        </w:tabs>
        <w:ind w:left="435" w:hanging="435"/>
      </w:pPr>
      <w:rPr>
        <w:rFonts w:hint="default"/>
        <w:lang w:val="en-US"/>
      </w:rPr>
    </w:lvl>
    <w:lvl w:ilvl="1" w:tplc="4CC22CAC">
      <w:start w:val="1"/>
      <w:numFmt w:val="decimalEnclosedCircle"/>
      <w:lvlText w:val="%2"/>
      <w:lvlJc w:val="left"/>
      <w:pPr>
        <w:ind w:left="780" w:hanging="360"/>
      </w:pPr>
      <w:rPr>
        <w:rFonts w:hint="default"/>
        <w:color w:val="00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311426"/>
    <w:multiLevelType w:val="hybridMultilevel"/>
    <w:tmpl w:val="2D6CE2B4"/>
    <w:lvl w:ilvl="0" w:tplc="4DF638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F57288"/>
    <w:multiLevelType w:val="hybridMultilevel"/>
    <w:tmpl w:val="94B6A488"/>
    <w:lvl w:ilvl="0" w:tplc="A0428D0C">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A44C5A"/>
    <w:multiLevelType w:val="hybridMultilevel"/>
    <w:tmpl w:val="E5687C8A"/>
    <w:lvl w:ilvl="0" w:tplc="68529A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2815699">
    <w:abstractNumId w:val="1"/>
  </w:num>
  <w:num w:numId="2" w16cid:durableId="830490186">
    <w:abstractNumId w:val="0"/>
  </w:num>
  <w:num w:numId="3" w16cid:durableId="697632188">
    <w:abstractNumId w:val="2"/>
  </w:num>
  <w:num w:numId="4" w16cid:durableId="2044133650">
    <w:abstractNumId w:val="4"/>
  </w:num>
  <w:num w:numId="5" w16cid:durableId="23793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D5"/>
    <w:rsid w:val="000341D7"/>
    <w:rsid w:val="0019735C"/>
    <w:rsid w:val="001E5B60"/>
    <w:rsid w:val="0032317B"/>
    <w:rsid w:val="00327C28"/>
    <w:rsid w:val="00361E52"/>
    <w:rsid w:val="0036715A"/>
    <w:rsid w:val="003863E5"/>
    <w:rsid w:val="00396734"/>
    <w:rsid w:val="003B44C2"/>
    <w:rsid w:val="004029AF"/>
    <w:rsid w:val="004766C3"/>
    <w:rsid w:val="00483E9D"/>
    <w:rsid w:val="00487A86"/>
    <w:rsid w:val="004A51DA"/>
    <w:rsid w:val="004D5301"/>
    <w:rsid w:val="00513E0F"/>
    <w:rsid w:val="00534C0C"/>
    <w:rsid w:val="00542BEB"/>
    <w:rsid w:val="0056257B"/>
    <w:rsid w:val="005659D5"/>
    <w:rsid w:val="00567D81"/>
    <w:rsid w:val="00576A38"/>
    <w:rsid w:val="005B1D02"/>
    <w:rsid w:val="00604002"/>
    <w:rsid w:val="00606E19"/>
    <w:rsid w:val="0072354B"/>
    <w:rsid w:val="007767D7"/>
    <w:rsid w:val="00797281"/>
    <w:rsid w:val="007D78FF"/>
    <w:rsid w:val="008000CD"/>
    <w:rsid w:val="0080108A"/>
    <w:rsid w:val="00823A61"/>
    <w:rsid w:val="008305CE"/>
    <w:rsid w:val="008379ED"/>
    <w:rsid w:val="008503A3"/>
    <w:rsid w:val="00893F6E"/>
    <w:rsid w:val="008A0C50"/>
    <w:rsid w:val="008B49AE"/>
    <w:rsid w:val="008C49F0"/>
    <w:rsid w:val="008D134D"/>
    <w:rsid w:val="00905283"/>
    <w:rsid w:val="00936E67"/>
    <w:rsid w:val="009B746E"/>
    <w:rsid w:val="009F26D5"/>
    <w:rsid w:val="009F6F02"/>
    <w:rsid w:val="00A03110"/>
    <w:rsid w:val="00A738C8"/>
    <w:rsid w:val="00A95E82"/>
    <w:rsid w:val="00AA60E4"/>
    <w:rsid w:val="00AC20ED"/>
    <w:rsid w:val="00AC3CA9"/>
    <w:rsid w:val="00B93D67"/>
    <w:rsid w:val="00BF753B"/>
    <w:rsid w:val="00C02CB4"/>
    <w:rsid w:val="00C2556F"/>
    <w:rsid w:val="00C45EDE"/>
    <w:rsid w:val="00C47CDD"/>
    <w:rsid w:val="00C53AB6"/>
    <w:rsid w:val="00D02597"/>
    <w:rsid w:val="00D31F90"/>
    <w:rsid w:val="00D71852"/>
    <w:rsid w:val="00E04C49"/>
    <w:rsid w:val="00E33FE5"/>
    <w:rsid w:val="00E344FB"/>
    <w:rsid w:val="00E62A72"/>
    <w:rsid w:val="00E836C1"/>
    <w:rsid w:val="00EB29DA"/>
    <w:rsid w:val="00EC5230"/>
    <w:rsid w:val="00ED6833"/>
    <w:rsid w:val="00F5240C"/>
    <w:rsid w:val="00FA1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B9516"/>
  <w15:docId w15:val="{09FC0A93-3DFB-4AF1-B7BE-7ED9EFF2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59D5"/>
    <w:pPr>
      <w:tabs>
        <w:tab w:val="center" w:pos="4252"/>
        <w:tab w:val="right" w:pos="8504"/>
      </w:tabs>
      <w:snapToGrid w:val="0"/>
    </w:pPr>
  </w:style>
  <w:style w:type="character" w:customStyle="1" w:styleId="a4">
    <w:name w:val="ヘッダー (文字)"/>
    <w:basedOn w:val="a0"/>
    <w:link w:val="a3"/>
    <w:uiPriority w:val="99"/>
    <w:rsid w:val="005659D5"/>
  </w:style>
  <w:style w:type="paragraph" w:styleId="a5">
    <w:name w:val="footer"/>
    <w:basedOn w:val="a"/>
    <w:link w:val="a6"/>
    <w:uiPriority w:val="99"/>
    <w:unhideWhenUsed/>
    <w:rsid w:val="005659D5"/>
    <w:pPr>
      <w:tabs>
        <w:tab w:val="center" w:pos="4252"/>
        <w:tab w:val="right" w:pos="8504"/>
      </w:tabs>
      <w:snapToGrid w:val="0"/>
    </w:pPr>
  </w:style>
  <w:style w:type="character" w:customStyle="1" w:styleId="a6">
    <w:name w:val="フッター (文字)"/>
    <w:basedOn w:val="a0"/>
    <w:link w:val="a5"/>
    <w:uiPriority w:val="99"/>
    <w:rsid w:val="005659D5"/>
  </w:style>
  <w:style w:type="table" w:styleId="a7">
    <w:name w:val="Table Grid"/>
    <w:basedOn w:val="a1"/>
    <w:uiPriority w:val="59"/>
    <w:rsid w:val="0056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36C1"/>
    <w:pPr>
      <w:ind w:leftChars="400" w:left="840"/>
    </w:pPr>
  </w:style>
  <w:style w:type="character" w:styleId="a9">
    <w:name w:val="Hyperlink"/>
    <w:basedOn w:val="a0"/>
    <w:uiPriority w:val="99"/>
    <w:unhideWhenUsed/>
    <w:rsid w:val="008305CE"/>
    <w:rPr>
      <w:color w:val="0000FF" w:themeColor="hyperlink"/>
      <w:u w:val="single"/>
    </w:rPr>
  </w:style>
  <w:style w:type="character" w:styleId="aa">
    <w:name w:val="Unresolved Mention"/>
    <w:basedOn w:val="a0"/>
    <w:uiPriority w:val="99"/>
    <w:semiHidden/>
    <w:unhideWhenUsed/>
    <w:rsid w:val="00034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93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jacsw.kiso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321</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amaebichan</dc:creator>
  <cp:lastModifiedBy>有子 森</cp:lastModifiedBy>
  <cp:revision>9</cp:revision>
  <cp:lastPrinted>2020-03-07T01:30:00Z</cp:lastPrinted>
  <dcterms:created xsi:type="dcterms:W3CDTF">2026-03-22T03:21:00Z</dcterms:created>
  <dcterms:modified xsi:type="dcterms:W3CDTF">2026-03-22T03:32:00Z</dcterms:modified>
</cp:coreProperties>
</file>